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5D12F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5D12F1">
        <w:rPr>
          <w:rFonts w:ascii="Times New Roman" w:hAnsi="Times New Roman" w:cs="Times New Roman"/>
          <w:b/>
          <w:sz w:val="24"/>
          <w:szCs w:val="24"/>
        </w:rPr>
        <w:t>5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CE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5D12F1">
        <w:rPr>
          <w:rFonts w:ascii="Times New Roman" w:hAnsi="Times New Roman" w:cs="Times New Roman"/>
          <w:b/>
          <w:sz w:val="24"/>
          <w:szCs w:val="24"/>
        </w:rPr>
        <w:t>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  <w:r w:rsidR="00F30CE4">
        <w:rPr>
          <w:rFonts w:ascii="Times New Roman" w:hAnsi="Times New Roman" w:cs="Times New Roman"/>
          <w:sz w:val="24"/>
          <w:szCs w:val="24"/>
        </w:rPr>
        <w:t>*</w:t>
      </w:r>
      <w:r w:rsidR="002518A8" w:rsidRPr="002518A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F2542" w:rsidRDefault="004F2542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Pr="00631ECE" w:rsidRDefault="001E0096" w:rsidP="00966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F10E83" w:rsidRDefault="00F10E83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ECE" w:rsidRPr="005D12F1" w:rsidRDefault="005D12F1" w:rsidP="0096642C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F1">
        <w:rPr>
          <w:rFonts w:ascii="Times New Roman" w:hAnsi="Times New Roman" w:cs="Times New Roman"/>
          <w:b/>
          <w:sz w:val="24"/>
          <w:szCs w:val="24"/>
        </w:rPr>
        <w:t>Sprawy bieżące:</w:t>
      </w:r>
    </w:p>
    <w:p w:rsidR="005D12F1" w:rsidRDefault="005D12F1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2F1" w:rsidRDefault="005D12F1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5D12F1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5D12F1" w:rsidRDefault="005D12F1" w:rsidP="0096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2F1" w:rsidRDefault="005D12F1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F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naczelnika Wydziału Inwestycji i Remontów w sprawie dokonania zwiększenia w planie finansowym komórki na 2021 rok, po stronie dochodów i wydatków, o kwotę </w:t>
      </w:r>
      <w:r w:rsidRPr="005D12F1">
        <w:rPr>
          <w:rFonts w:ascii="Times New Roman" w:hAnsi="Times New Roman" w:cs="Times New Roman"/>
          <w:b/>
          <w:sz w:val="24"/>
          <w:szCs w:val="24"/>
        </w:rPr>
        <w:t>350 000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129">
        <w:rPr>
          <w:rFonts w:ascii="Times New Roman" w:hAnsi="Times New Roman" w:cs="Times New Roman"/>
          <w:sz w:val="24"/>
          <w:szCs w:val="24"/>
        </w:rPr>
        <w:t>i jednocześnie wprowadzenia do budżetu</w:t>
      </w:r>
      <w:r w:rsidR="006A6129">
        <w:rPr>
          <w:rFonts w:ascii="Times New Roman" w:hAnsi="Times New Roman" w:cs="Times New Roman"/>
          <w:sz w:val="24"/>
          <w:szCs w:val="24"/>
        </w:rPr>
        <w:t xml:space="preserve"> nowego zadania pn. </w:t>
      </w:r>
      <w:r w:rsidR="00ED59DA">
        <w:rPr>
          <w:rFonts w:ascii="Times New Roman" w:hAnsi="Times New Roman" w:cs="Times New Roman"/>
          <w:sz w:val="24"/>
          <w:szCs w:val="24"/>
        </w:rPr>
        <w:t>„</w:t>
      </w:r>
      <w:r w:rsidR="006A6129" w:rsidRPr="00ED59DA">
        <w:rPr>
          <w:rFonts w:ascii="Times New Roman" w:hAnsi="Times New Roman" w:cs="Times New Roman"/>
          <w:i/>
          <w:sz w:val="24"/>
          <w:szCs w:val="24"/>
        </w:rPr>
        <w:t>Budowa od nowa ins</w:t>
      </w:r>
      <w:r w:rsidR="00ED59DA" w:rsidRPr="00ED59DA">
        <w:rPr>
          <w:rFonts w:ascii="Times New Roman" w:hAnsi="Times New Roman" w:cs="Times New Roman"/>
          <w:i/>
          <w:sz w:val="24"/>
          <w:szCs w:val="24"/>
        </w:rPr>
        <w:t xml:space="preserve">talacji podaży tlenu w jednym z posiadanych oddziałów szpitalnych, zbiornika </w:t>
      </w:r>
      <w:r w:rsidRPr="00ED5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9DA" w:rsidRPr="00ED59DA">
        <w:rPr>
          <w:rFonts w:ascii="Times New Roman" w:hAnsi="Times New Roman" w:cs="Times New Roman"/>
          <w:i/>
          <w:sz w:val="24"/>
          <w:szCs w:val="24"/>
        </w:rPr>
        <w:t>tlenu ciekłego z 3 ton do 5 ton, wykonanie dodatkowej instalacji gazów medycznych o zdolności 40 punktów poboru w Szpitalach Tczewskich S.A.</w:t>
      </w:r>
      <w:r w:rsidR="00ED59DA">
        <w:rPr>
          <w:rFonts w:ascii="Times New Roman" w:hAnsi="Times New Roman" w:cs="Times New Roman"/>
          <w:sz w:val="24"/>
          <w:szCs w:val="24"/>
        </w:rPr>
        <w:t>”,</w:t>
      </w:r>
    </w:p>
    <w:p w:rsidR="00ED59DA" w:rsidRDefault="00ED59D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9DA" w:rsidRPr="005D12F1" w:rsidRDefault="00ED59D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Finansów w sprawie dokonania zmniejszenia w planie finansowym wydatków na 2021 rok o kwotę </w:t>
      </w:r>
      <w:r w:rsidRPr="001D76E0">
        <w:rPr>
          <w:rFonts w:ascii="Times New Roman" w:hAnsi="Times New Roman" w:cs="Times New Roman"/>
          <w:b/>
          <w:sz w:val="24"/>
          <w:szCs w:val="24"/>
        </w:rPr>
        <w:t>13 500 złotych</w:t>
      </w:r>
      <w:r>
        <w:rPr>
          <w:rFonts w:ascii="Times New Roman" w:hAnsi="Times New Roman" w:cs="Times New Roman"/>
          <w:sz w:val="24"/>
          <w:szCs w:val="24"/>
        </w:rPr>
        <w:t xml:space="preserve">, w celu zabezpieczenia środków na zwiększenie </w:t>
      </w:r>
      <w:r w:rsidR="0096642C">
        <w:rPr>
          <w:rFonts w:ascii="Times New Roman" w:hAnsi="Times New Roman" w:cs="Times New Roman"/>
          <w:sz w:val="24"/>
          <w:szCs w:val="24"/>
        </w:rPr>
        <w:t>wielkości dotacji podmiotowej udzielonej przez Powiat na działalność WTZ.</w:t>
      </w: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2C" w:rsidRDefault="0096642C" w:rsidP="0096642C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Uchwały Rady Powiatu Tczewskiego</w:t>
      </w:r>
      <w:r w:rsidRPr="005D12F1">
        <w:rPr>
          <w:rFonts w:ascii="Times New Roman" w:hAnsi="Times New Roman" w:cs="Times New Roman"/>
          <w:b/>
          <w:sz w:val="24"/>
          <w:szCs w:val="24"/>
        </w:rPr>
        <w:t>:</w:t>
      </w:r>
    </w:p>
    <w:p w:rsidR="0096642C" w:rsidRDefault="0096642C" w:rsidP="0096642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96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2C">
        <w:rPr>
          <w:rFonts w:ascii="Times New Roman" w:hAnsi="Times New Roman" w:cs="Times New Roman"/>
          <w:sz w:val="24"/>
          <w:szCs w:val="24"/>
        </w:rPr>
        <w:t xml:space="preserve">Przyjęcie autopoprawki do projektu uchwały Rady Powiatu Tczewskiego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6642C">
        <w:rPr>
          <w:rFonts w:ascii="Times New Roman" w:hAnsi="Times New Roman" w:cs="Times New Roman"/>
          <w:color w:val="000000"/>
          <w:sz w:val="24"/>
          <w:szCs w:val="24"/>
        </w:rPr>
        <w:t xml:space="preserve">w sprawie zmian w budżecie </w:t>
      </w:r>
      <w:r>
        <w:rPr>
          <w:rFonts w:ascii="Times New Roman" w:hAnsi="Times New Roman" w:cs="Times New Roman"/>
          <w:color w:val="000000"/>
          <w:sz w:val="24"/>
          <w:szCs w:val="24"/>
        </w:rPr>
        <w:t>Powiatu Tczewskiego na rok 2021.</w:t>
      </w:r>
    </w:p>
    <w:p w:rsidR="0096642C" w:rsidRDefault="0096642C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6642C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96642C">
        <w:rPr>
          <w:rFonts w:ascii="Times New Roman" w:hAnsi="Times New Roman" w:cs="Times New Roman"/>
          <w:sz w:val="24"/>
          <w:szCs w:val="24"/>
        </w:rPr>
        <w:t>Przyjęcie autopoprawki do projektu uchwały Rady Powiatu Tczewskiego</w:t>
      </w:r>
      <w:r w:rsidRPr="009664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zmieniającej</w:t>
      </w:r>
      <w:r w:rsidRPr="009664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uchwałę Nr XXVI/178/2020 Rady Powiatu Tczewskiego z dnia 21 grudnia 2020 r. w sprawie przyjęcia wieloletniej prognozy finansowej Powiatu Tczewskiego na lata 2021-2036.</w:t>
      </w: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 porządek obrad.</w:t>
      </w:r>
    </w:p>
    <w:p w:rsidR="0096642C" w:rsidRDefault="0096642C" w:rsidP="0096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42C" w:rsidRPr="0096642C" w:rsidRDefault="00C7570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6642C" w:rsidRPr="0096642C">
        <w:rPr>
          <w:rFonts w:ascii="Times New Roman" w:hAnsi="Times New Roman" w:cs="Times New Roman"/>
          <w:b/>
          <w:sz w:val="24"/>
          <w:szCs w:val="24"/>
        </w:rPr>
        <w:t>2.Sprawy bieżące:</w:t>
      </w:r>
    </w:p>
    <w:p w:rsidR="0096642C" w:rsidRDefault="0096642C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Ad.2.1. </w:t>
      </w:r>
      <w:r w:rsidRPr="003A0A36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D12F1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5D12F1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5D12F1">
        <w:rPr>
          <w:rFonts w:ascii="Times New Roman" w:hAnsi="Times New Roman" w:cs="Times New Roman"/>
          <w:sz w:val="24"/>
          <w:szCs w:val="24"/>
        </w:rPr>
        <w:t>:</w:t>
      </w: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F1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pozytywnie zaopiniował wniosek naczelnika Wydziału Inwestycji i Remontów w sprawie dokonania zwiększenia w planie finansowym komórki na 2021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5D12F1">
        <w:rPr>
          <w:rFonts w:ascii="Times New Roman" w:hAnsi="Times New Roman" w:cs="Times New Roman"/>
          <w:b/>
          <w:sz w:val="24"/>
          <w:szCs w:val="24"/>
        </w:rPr>
        <w:t>350 000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129">
        <w:rPr>
          <w:rFonts w:ascii="Times New Roman" w:hAnsi="Times New Roman" w:cs="Times New Roman"/>
          <w:sz w:val="24"/>
          <w:szCs w:val="24"/>
        </w:rPr>
        <w:t>i jednocześnie wprowadzenia do budżetu</w:t>
      </w:r>
      <w:r>
        <w:rPr>
          <w:rFonts w:ascii="Times New Roman" w:hAnsi="Times New Roman" w:cs="Times New Roman"/>
          <w:sz w:val="24"/>
          <w:szCs w:val="24"/>
        </w:rPr>
        <w:t xml:space="preserve"> nowego zadania pn. „</w:t>
      </w:r>
      <w:r w:rsidRPr="00ED59DA">
        <w:rPr>
          <w:rFonts w:ascii="Times New Roman" w:hAnsi="Times New Roman" w:cs="Times New Roman"/>
          <w:i/>
          <w:sz w:val="24"/>
          <w:szCs w:val="24"/>
        </w:rPr>
        <w:t>Budowa od nowa instalacji podaży tlenu w jednym z posiadanych oddziałów szpitalnych, zbiornika  tlenu ciekłego z 3 ton do 5 ton, wykonanie dodatkowej instalacji gazów medycznych o zdolności 40 punktów poboru w Szpitalach Tczewskich S.A.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2C" w:rsidRPr="005D12F1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Finansów w sprawie dokonania zmniejszenia w planie finansowym wydatków na 2021 rok o kwotę </w:t>
      </w:r>
      <w:r w:rsidRPr="001D76E0">
        <w:rPr>
          <w:rFonts w:ascii="Times New Roman" w:hAnsi="Times New Roman" w:cs="Times New Roman"/>
          <w:b/>
          <w:sz w:val="24"/>
          <w:szCs w:val="24"/>
        </w:rPr>
        <w:t>13 500 złotych</w:t>
      </w:r>
      <w:r>
        <w:rPr>
          <w:rFonts w:ascii="Times New Roman" w:hAnsi="Times New Roman" w:cs="Times New Roman"/>
          <w:sz w:val="24"/>
          <w:szCs w:val="24"/>
        </w:rPr>
        <w:t>, w celu zabezpieczenia środków na zwiększenie wielkości dotacji podmiotowej udzielonej przez Powiat na działalność WTZ.</w:t>
      </w:r>
    </w:p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2C" w:rsidRPr="0096642C" w:rsidRDefault="00C7570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bookmarkStart w:id="0" w:name="_GoBack"/>
      <w:bookmarkEnd w:id="0"/>
      <w:r w:rsidR="0096642C" w:rsidRPr="0096642C">
        <w:rPr>
          <w:rFonts w:ascii="Times New Roman" w:hAnsi="Times New Roman" w:cs="Times New Roman"/>
          <w:b/>
          <w:sz w:val="24"/>
          <w:szCs w:val="24"/>
        </w:rPr>
        <w:t>3.Uchwały Rady Powiatu Tczewskiego:</w:t>
      </w:r>
    </w:p>
    <w:p w:rsidR="0096642C" w:rsidRDefault="0096642C" w:rsidP="0096642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Ad.3.1.</w:t>
      </w:r>
      <w:r w:rsidRPr="0096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2C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96642C">
        <w:rPr>
          <w:rFonts w:ascii="Times New Roman" w:hAnsi="Times New Roman" w:cs="Times New Roman"/>
          <w:sz w:val="24"/>
          <w:szCs w:val="24"/>
        </w:rPr>
        <w:t xml:space="preserve"> autopoprawk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6642C">
        <w:rPr>
          <w:rFonts w:ascii="Times New Roman" w:hAnsi="Times New Roman" w:cs="Times New Roman"/>
          <w:sz w:val="24"/>
          <w:szCs w:val="24"/>
        </w:rPr>
        <w:t xml:space="preserve"> do projektu uchwały Rady Powiatu Tczewskiego </w:t>
      </w:r>
      <w:r w:rsidRPr="0096642C">
        <w:rPr>
          <w:rFonts w:ascii="Times New Roman" w:hAnsi="Times New Roman" w:cs="Times New Roman"/>
          <w:color w:val="000000"/>
          <w:sz w:val="24"/>
          <w:szCs w:val="24"/>
        </w:rPr>
        <w:t xml:space="preserve">w sprawie zmian w budżecie </w:t>
      </w:r>
      <w:r>
        <w:rPr>
          <w:rFonts w:ascii="Times New Roman" w:hAnsi="Times New Roman" w:cs="Times New Roman"/>
          <w:color w:val="000000"/>
          <w:sz w:val="24"/>
          <w:szCs w:val="24"/>
        </w:rPr>
        <w:t>Powiatu Tczewskiego na rok 2021.</w:t>
      </w:r>
    </w:p>
    <w:p w:rsidR="0096642C" w:rsidRDefault="0096642C" w:rsidP="0096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6642C" w:rsidRPr="006058AA" w:rsidTr="006D50E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6642C" w:rsidRPr="008F31A4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6642C" w:rsidRPr="006058AA" w:rsidTr="006D50E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996484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6642C" w:rsidRPr="00996484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8F6B99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DB6947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450F1C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19640D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9731B2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450F1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9731B2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6642C" w:rsidRDefault="0096642C" w:rsidP="0096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2C" w:rsidRDefault="0096642C" w:rsidP="009664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6642C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96642C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Pr="0096642C">
        <w:rPr>
          <w:rFonts w:ascii="Times New Roman" w:hAnsi="Times New Roman" w:cs="Times New Roman"/>
          <w:sz w:val="24"/>
          <w:szCs w:val="24"/>
        </w:rPr>
        <w:t xml:space="preserve"> autopoprawk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6642C">
        <w:rPr>
          <w:rFonts w:ascii="Times New Roman" w:hAnsi="Times New Roman" w:cs="Times New Roman"/>
          <w:sz w:val="24"/>
          <w:szCs w:val="24"/>
        </w:rPr>
        <w:t xml:space="preserve"> do projektu uchwały Rady Powiatu Tczewskiego</w:t>
      </w:r>
      <w:r w:rsidRPr="009664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zmieniającej</w:t>
      </w:r>
      <w:r w:rsidRPr="009664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uchwałę Nr XXVI/178/2020 Rady Powiatu Tczewskiego z dnia 21 grudnia 2020 r. w sprawie przyjęcia wieloletniej prognozy finansowej Powiatu Tczewskiego na lata 2021-2036.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6642C" w:rsidRPr="006058AA" w:rsidTr="006D50E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6642C" w:rsidRPr="008F31A4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6642C" w:rsidRPr="006058AA" w:rsidTr="006D50E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996484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6642C" w:rsidRPr="00996484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8F6B99" w:rsidRDefault="0096642C" w:rsidP="0096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290929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DB6947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450F1C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642C" w:rsidRPr="0019640D" w:rsidRDefault="0096642C" w:rsidP="0096642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6642C" w:rsidRPr="006058AA" w:rsidTr="006D50E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9731B2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450F1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Default="0096642C" w:rsidP="0096642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42C" w:rsidRPr="009731B2" w:rsidRDefault="0096642C" w:rsidP="0096642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42C" w:rsidRPr="006058AA" w:rsidRDefault="0096642C" w:rsidP="0096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Pr="0096642C" w:rsidRDefault="008E6E00" w:rsidP="0096642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</w:p>
    <w:p w:rsidR="00A1133D" w:rsidRPr="00A9319B" w:rsidRDefault="00A1133D" w:rsidP="0096642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642C" w:rsidRDefault="0096642C" w:rsidP="0096642C">
      <w:pPr>
        <w:pStyle w:val="Default"/>
        <w:jc w:val="both"/>
        <w:rPr>
          <w:i/>
          <w:sz w:val="16"/>
          <w:szCs w:val="16"/>
        </w:rPr>
      </w:pPr>
    </w:p>
    <w:p w:rsidR="00F30CE4" w:rsidRPr="00F30CE4" w:rsidRDefault="00F30CE4" w:rsidP="0096642C">
      <w:pPr>
        <w:pStyle w:val="Default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*)</w:t>
      </w:r>
      <w:r w:rsidRPr="00F30CE4">
        <w:rPr>
          <w:i/>
          <w:sz w:val="18"/>
          <w:szCs w:val="18"/>
        </w:rPr>
        <w:t xml:space="preserve">Posiedzenie odbyło się w formie zdalnej </w:t>
      </w:r>
      <w:r w:rsidR="00501952">
        <w:rPr>
          <w:i/>
          <w:sz w:val="18"/>
          <w:szCs w:val="18"/>
        </w:rPr>
        <w:t xml:space="preserve">(za pomocą środków porozumiewania się na odległość) </w:t>
      </w:r>
      <w:r w:rsidRPr="00F30CE4">
        <w:rPr>
          <w:i/>
          <w:sz w:val="18"/>
          <w:szCs w:val="18"/>
        </w:rPr>
        <w:t xml:space="preserve">na podstawie art. 15 </w:t>
      </w:r>
      <w:proofErr w:type="spellStart"/>
      <w:r w:rsidRPr="00F30CE4">
        <w:rPr>
          <w:i/>
          <w:sz w:val="18"/>
          <w:szCs w:val="18"/>
        </w:rPr>
        <w:t>zzx</w:t>
      </w:r>
      <w:proofErr w:type="spellEnd"/>
      <w:r w:rsidRPr="00F30CE4">
        <w:rPr>
          <w:i/>
          <w:sz w:val="18"/>
          <w:szCs w:val="18"/>
        </w:rPr>
        <w:t xml:space="preserve"> ustawy z dnia 2 marca 2020 r. </w:t>
      </w:r>
      <w:r>
        <w:rPr>
          <w:i/>
          <w:sz w:val="18"/>
          <w:szCs w:val="18"/>
        </w:rPr>
        <w:t xml:space="preserve"> </w:t>
      </w:r>
      <w:r w:rsidRPr="00F30CE4">
        <w:rPr>
          <w:bCs/>
          <w:i/>
          <w:sz w:val="18"/>
          <w:szCs w:val="18"/>
        </w:rPr>
        <w:t>o szczególnych rozwiązaniach związanych z zapobieganiem, przeciwdziałaniem i zwalczaniem COVID-19, innych chorób zakaźnych oraz wywołanych nimi sytuacji kryzysowych</w:t>
      </w:r>
    </w:p>
    <w:sectPr w:rsidR="00F30CE4" w:rsidRPr="00F30CE4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D76E0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A6129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DA8B-A56F-4BCC-B6B9-430AF73F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2021-01-07T06:43:00Z</cp:lastPrinted>
  <dcterms:created xsi:type="dcterms:W3CDTF">2021-01-18T11:36:00Z</dcterms:created>
  <dcterms:modified xsi:type="dcterms:W3CDTF">2021-01-20T14:18:00Z</dcterms:modified>
</cp:coreProperties>
</file>