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31" w:rsidRPr="006B6FBC" w:rsidRDefault="00B76031" w:rsidP="00B76031">
      <w:pPr>
        <w:spacing w:before="120"/>
        <w:jc w:val="both"/>
        <w:rPr>
          <w:bCs/>
          <w:i/>
          <w:iCs/>
          <w:sz w:val="22"/>
          <w:szCs w:val="22"/>
        </w:rPr>
      </w:pPr>
      <w:r w:rsidRPr="006B6FBC">
        <w:rPr>
          <w:sz w:val="22"/>
          <w:szCs w:val="22"/>
        </w:rPr>
        <w:t xml:space="preserve">Na podstawie art. 13 ust. 1 i 2 Rozporządzenia Parlamentu Europejskiego i Rady (UE) 2016/679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(ogólne rozporządzenie o ochronie danych) (Dz. Urz. UE. L 119 z 4 maja 2016), dalej zwane </w:t>
      </w:r>
      <w:r w:rsidRPr="006B6FBC">
        <w:rPr>
          <w:i/>
          <w:sz w:val="22"/>
          <w:szCs w:val="22"/>
        </w:rPr>
        <w:t>rozporządzeniem</w:t>
      </w:r>
      <w:r w:rsidRPr="006B6FBC">
        <w:rPr>
          <w:bCs/>
          <w:i/>
          <w:iCs/>
          <w:sz w:val="22"/>
          <w:szCs w:val="22"/>
        </w:rPr>
        <w:t xml:space="preserve">, </w:t>
      </w:r>
      <w:r w:rsidRPr="006B6FBC">
        <w:rPr>
          <w:sz w:val="22"/>
          <w:szCs w:val="22"/>
        </w:rPr>
        <w:t xml:space="preserve">informuję, że: </w:t>
      </w:r>
    </w:p>
    <w:p w:rsidR="00B76031" w:rsidRPr="006B6FBC" w:rsidRDefault="00B76031" w:rsidP="00B76031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administratorem danych osobowych jest Powiat Tczewski z siedzibą w Tczewie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przy ul. Piaskowej 2;</w:t>
      </w:r>
    </w:p>
    <w:p w:rsidR="00B76031" w:rsidRPr="006B6FBC" w:rsidRDefault="00B76031" w:rsidP="00B76031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kontakt do Inspektora Ochrony Danych: </w:t>
      </w:r>
      <w:hyperlink r:id="rId5" w:history="1">
        <w:r w:rsidRPr="006B6FBC">
          <w:rPr>
            <w:rStyle w:val="Hipercze"/>
            <w:color w:val="000000" w:themeColor="text1"/>
            <w:sz w:val="22"/>
            <w:szCs w:val="22"/>
            <w:u w:val="none"/>
          </w:rPr>
          <w:t>inspektor@powiat.tczew.pl</w:t>
        </w:r>
      </w:hyperlink>
      <w:r w:rsidRPr="006B6FBC">
        <w:rPr>
          <w:sz w:val="22"/>
          <w:szCs w:val="22"/>
        </w:rPr>
        <w:t>;</w:t>
      </w:r>
    </w:p>
    <w:p w:rsidR="00B76031" w:rsidRPr="00B251F7" w:rsidRDefault="00B76031" w:rsidP="00B251F7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dane osobowe przetwarzane będą na podstawie art. 6 ust. 1 lit. c </w:t>
      </w:r>
      <w:r w:rsidRPr="006B6FBC">
        <w:rPr>
          <w:i/>
          <w:sz w:val="22"/>
          <w:szCs w:val="22"/>
        </w:rPr>
        <w:t>rozporządzenia</w:t>
      </w:r>
      <w:r w:rsidRPr="006B6FBC">
        <w:rPr>
          <w:sz w:val="22"/>
          <w:szCs w:val="22"/>
        </w:rPr>
        <w:t xml:space="preserve"> w celu przeprowadzenia postępowania administracyjnego i rozpatrzenia </w:t>
      </w:r>
      <w:r>
        <w:rPr>
          <w:sz w:val="22"/>
          <w:szCs w:val="22"/>
        </w:rPr>
        <w:t>sprawy</w:t>
      </w:r>
      <w:r w:rsidRPr="006B6FBC">
        <w:rPr>
          <w:sz w:val="22"/>
          <w:szCs w:val="22"/>
        </w:rPr>
        <w:t xml:space="preserve">, jak również w celu archiwizacji na podstawie przepisów prawa: ustawy z dnia 14 czerwca 1960 r. Kodeks postępowania administracyjnego, ustawy z dnia </w:t>
      </w:r>
      <w:r>
        <w:rPr>
          <w:sz w:val="22"/>
          <w:szCs w:val="22"/>
        </w:rPr>
        <w:t>5 czerwca 1998 r. o samorządzie powiatowym</w:t>
      </w:r>
      <w:r w:rsidRPr="006B6FBC">
        <w:rPr>
          <w:sz w:val="22"/>
          <w:szCs w:val="22"/>
        </w:rPr>
        <w:t>, ustawy z dnia 14 lipca 1983 r. o narodowym za</w:t>
      </w:r>
      <w:r w:rsidR="00B251F7">
        <w:rPr>
          <w:sz w:val="22"/>
          <w:szCs w:val="22"/>
        </w:rPr>
        <w:t>sobie archiwalnym i archiwach. Dane kontaktowe obejmujące numer telefonu/</w:t>
      </w:r>
      <w:r w:rsidR="00B251F7" w:rsidRPr="006B6FBC">
        <w:rPr>
          <w:sz w:val="22"/>
          <w:szCs w:val="22"/>
        </w:rPr>
        <w:t>adres poczty elektronicznej</w:t>
      </w:r>
      <w:r w:rsidR="00B251F7">
        <w:rPr>
          <w:sz w:val="22"/>
          <w:szCs w:val="22"/>
        </w:rPr>
        <w:t xml:space="preserve"> mogą przetwarzane </w:t>
      </w:r>
      <w:r w:rsidR="00CD5DCF">
        <w:rPr>
          <w:sz w:val="22"/>
          <w:szCs w:val="22"/>
        </w:rPr>
        <w:br/>
      </w:r>
      <w:r w:rsidR="00B251F7">
        <w:rPr>
          <w:sz w:val="22"/>
          <w:szCs w:val="22"/>
        </w:rPr>
        <w:t xml:space="preserve">na podstawie </w:t>
      </w:r>
      <w:r w:rsidR="00B251F7" w:rsidRPr="006B6FBC">
        <w:rPr>
          <w:sz w:val="22"/>
          <w:szCs w:val="22"/>
        </w:rPr>
        <w:t xml:space="preserve">art. 6 ust. 1 lit. </w:t>
      </w:r>
      <w:r w:rsidR="00B251F7">
        <w:rPr>
          <w:sz w:val="22"/>
          <w:szCs w:val="22"/>
        </w:rPr>
        <w:t>a</w:t>
      </w:r>
      <w:r w:rsidR="00B251F7" w:rsidRPr="006B6FBC">
        <w:rPr>
          <w:sz w:val="22"/>
          <w:szCs w:val="22"/>
        </w:rPr>
        <w:t xml:space="preserve"> </w:t>
      </w:r>
      <w:r w:rsidR="00B251F7" w:rsidRPr="006B6FBC">
        <w:rPr>
          <w:i/>
          <w:sz w:val="22"/>
          <w:szCs w:val="22"/>
        </w:rPr>
        <w:t>rozporządzenia</w:t>
      </w:r>
      <w:r w:rsidR="00B251F7">
        <w:rPr>
          <w:i/>
          <w:sz w:val="22"/>
          <w:szCs w:val="22"/>
        </w:rPr>
        <w:t xml:space="preserve">, </w:t>
      </w:r>
      <w:r w:rsidR="00B251F7" w:rsidRPr="00EB48C2">
        <w:rPr>
          <w:sz w:val="22"/>
          <w:szCs w:val="22"/>
        </w:rPr>
        <w:t>tj. udzielonej przez Panią/Pana zgody;</w:t>
      </w:r>
    </w:p>
    <w:p w:rsidR="00B76031" w:rsidRPr="006B6FBC" w:rsidRDefault="00B76031" w:rsidP="00B76031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odbiorcami danych osobowych mogą być: osoby upoważnione przez Starostę Tczewskiego – pracownicy Starostwa i współpracow</w:t>
      </w:r>
      <w:r>
        <w:rPr>
          <w:sz w:val="22"/>
          <w:szCs w:val="22"/>
        </w:rPr>
        <w:t xml:space="preserve">nicy, którzy muszą mieć dostęp </w:t>
      </w:r>
      <w:r w:rsidRPr="006B6FBC">
        <w:rPr>
          <w:sz w:val="22"/>
          <w:szCs w:val="22"/>
        </w:rPr>
        <w:t xml:space="preserve">do danych,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aby wykonywać swoje obowiązki, podmioty przetwarzające – którym zlecimy czynności wymagające przetwarzania da</w:t>
      </w:r>
      <w:r>
        <w:rPr>
          <w:sz w:val="22"/>
          <w:szCs w:val="22"/>
        </w:rPr>
        <w:t xml:space="preserve">nych oraz podmioty upoważnione </w:t>
      </w:r>
      <w:r w:rsidRPr="006B6FBC">
        <w:rPr>
          <w:sz w:val="22"/>
          <w:szCs w:val="22"/>
        </w:rPr>
        <w:t>na podstawie przepisów prawa. Dane mogą być również udostępniane innym podmiotom lub kategoriom odbiorców danych osobowych, jak stronom postępowań administracyjnych prowadzonych na podstawie usta</w:t>
      </w:r>
      <w:r>
        <w:rPr>
          <w:sz w:val="22"/>
          <w:szCs w:val="22"/>
        </w:rPr>
        <w:t xml:space="preserve">w, </w:t>
      </w:r>
      <w:r>
        <w:rPr>
          <w:sz w:val="22"/>
          <w:szCs w:val="22"/>
        </w:rPr>
        <w:br/>
        <w:t xml:space="preserve">o których mowa w ww.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c) </w:t>
      </w:r>
      <w:r w:rsidRPr="006B6FBC">
        <w:rPr>
          <w:sz w:val="22"/>
          <w:szCs w:val="22"/>
        </w:rPr>
        <w:t>i ich pełnomocnikom, podmiotom działającym na prawach strony ww. postępowań administracyjnych i ich pełnomocnikom,</w:t>
      </w:r>
      <w:r>
        <w:rPr>
          <w:sz w:val="22"/>
          <w:szCs w:val="22"/>
        </w:rPr>
        <w:t xml:space="preserve"> a także uczestnikom postępowań;</w:t>
      </w:r>
    </w:p>
    <w:p w:rsidR="00B76031" w:rsidRPr="006B6FBC" w:rsidRDefault="00B76031" w:rsidP="00B76031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dane osobowe będą przechowywane przez okres </w:t>
      </w:r>
      <w:r>
        <w:rPr>
          <w:sz w:val="22"/>
          <w:szCs w:val="22"/>
        </w:rPr>
        <w:t xml:space="preserve">realizacji niniejszej sprawy </w:t>
      </w:r>
      <w:r w:rsidRPr="006B6FBC">
        <w:rPr>
          <w:sz w:val="22"/>
          <w:szCs w:val="22"/>
        </w:rPr>
        <w:t>oraz przewidziany prawem okres archiwizacji;</w:t>
      </w:r>
    </w:p>
    <w:p w:rsidR="00B76031" w:rsidRPr="006B6FBC" w:rsidRDefault="00B76031" w:rsidP="00B76031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obowiązek podania danych osobowych jest wymogiem ustawowym określonym w przepisach ww. ustaw; podanie danych kon</w:t>
      </w:r>
      <w:r>
        <w:rPr>
          <w:sz w:val="22"/>
          <w:szCs w:val="22"/>
        </w:rPr>
        <w:t>taktowych, tj. numeru telefonu/</w:t>
      </w:r>
      <w:r w:rsidRPr="006B6FBC">
        <w:rPr>
          <w:sz w:val="22"/>
          <w:szCs w:val="22"/>
        </w:rPr>
        <w:t>adresu poczty elektronicznej</w:t>
      </w:r>
      <w:r w:rsidR="00CD5DCF">
        <w:rPr>
          <w:sz w:val="22"/>
          <w:szCs w:val="22"/>
        </w:rPr>
        <w:br/>
      </w:r>
      <w:r w:rsidRPr="006B6FBC">
        <w:rPr>
          <w:sz w:val="22"/>
          <w:szCs w:val="22"/>
        </w:rPr>
        <w:t>jest dobrowolne;</w:t>
      </w:r>
    </w:p>
    <w:p w:rsidR="00B76031" w:rsidRPr="006B6FBC" w:rsidRDefault="00B76031" w:rsidP="00B76031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w związku z przetwarzaniem przysługuje prawo dostępu do swoich danych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oraz ich sprostowania, a także prawo wniesienia skargi do Prezesa Urzędu Ochrony Danych Osobowych w przypadku uznania, iż przetwarzanie danych osobowych narusza przepisy </w:t>
      </w:r>
      <w:r w:rsidRPr="006B6FBC">
        <w:rPr>
          <w:i/>
          <w:sz w:val="22"/>
          <w:szCs w:val="22"/>
        </w:rPr>
        <w:t>rozporządzenia.</w:t>
      </w:r>
      <w:r w:rsidRPr="006B6FBC">
        <w:rPr>
          <w:sz w:val="22"/>
          <w:szCs w:val="22"/>
        </w:rPr>
        <w:t xml:space="preserve"> Można również domagać się ograniczenia przetwarzania danych osobowych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ze względu na swoją szczególną sytuację, z zastrzeżeniem przypadków, o których mowa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w art. 18 ust. 2 rozporządzenia;</w:t>
      </w:r>
    </w:p>
    <w:p w:rsidR="00B76031" w:rsidRPr="006B6FBC" w:rsidRDefault="00B76031" w:rsidP="00B76031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wyrażoną zgodę (na przetwarzanie numeru telefonu</w:t>
      </w:r>
      <w:r>
        <w:rPr>
          <w:sz w:val="22"/>
          <w:szCs w:val="22"/>
        </w:rPr>
        <w:t>/</w:t>
      </w:r>
      <w:r w:rsidRPr="006B6FBC">
        <w:rPr>
          <w:sz w:val="22"/>
          <w:szCs w:val="22"/>
        </w:rPr>
        <w:t xml:space="preserve">adresu poczty elektronicznej) można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w dowolnym momencie wycofać, bądź zwrócić się z wnioskiem o usunięcie </w:t>
      </w:r>
      <w:r w:rsidR="00CD5DCF">
        <w:rPr>
          <w:sz w:val="22"/>
          <w:szCs w:val="22"/>
        </w:rPr>
        <w:t xml:space="preserve">lub przeniesienie </w:t>
      </w:r>
      <w:r w:rsidRPr="006B6FBC">
        <w:rPr>
          <w:sz w:val="22"/>
          <w:szCs w:val="22"/>
        </w:rPr>
        <w:t>tych danych;</w:t>
      </w:r>
    </w:p>
    <w:p w:rsidR="00B76031" w:rsidRPr="00B76031" w:rsidRDefault="00B76031" w:rsidP="00B76031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dane osobowe nie będą przekazywane do państwa trzeciego/organizacji międzynarodowej. Dane nie będą przetwarzane w sposób zautomatyzowany, w tym również w formie profilowania.</w:t>
      </w:r>
    </w:p>
    <w:p w:rsidR="00B76031" w:rsidRPr="006B6FBC" w:rsidRDefault="00B76031" w:rsidP="00B76031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Przyjmuję do wiadomości powyższą informację:</w:t>
      </w:r>
    </w:p>
    <w:p w:rsidR="00B76031" w:rsidRPr="006B6FBC" w:rsidRDefault="00B76031" w:rsidP="00B76031">
      <w:pPr>
        <w:rPr>
          <w:sz w:val="22"/>
          <w:szCs w:val="22"/>
        </w:rPr>
      </w:pPr>
    </w:p>
    <w:p w:rsidR="00B76031" w:rsidRPr="006B6FBC" w:rsidRDefault="00B76031" w:rsidP="00B76031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………………………………………………………….</w:t>
      </w:r>
    </w:p>
    <w:p w:rsidR="00B251F7" w:rsidRDefault="00B76031" w:rsidP="001039CB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(czytelny podpis)</w:t>
      </w:r>
    </w:p>
    <w:p w:rsidR="001039CB" w:rsidRDefault="001039CB" w:rsidP="001039CB">
      <w:pPr>
        <w:jc w:val="right"/>
        <w:rPr>
          <w:sz w:val="22"/>
          <w:szCs w:val="22"/>
        </w:rPr>
      </w:pPr>
    </w:p>
    <w:p w:rsidR="001039CB" w:rsidRPr="006B6FBC" w:rsidRDefault="001039CB" w:rsidP="001039CB">
      <w:pPr>
        <w:tabs>
          <w:tab w:val="left" w:pos="567"/>
        </w:tabs>
        <w:spacing w:before="60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Wyrażam zgodę na przetwarzanie</w:t>
      </w:r>
      <w:r>
        <w:rPr>
          <w:sz w:val="22"/>
          <w:szCs w:val="22"/>
        </w:rPr>
        <w:t xml:space="preserve"> moich</w:t>
      </w:r>
      <w:r w:rsidRPr="006B6FBC">
        <w:rPr>
          <w:sz w:val="22"/>
          <w:szCs w:val="22"/>
        </w:rPr>
        <w:t xml:space="preserve"> danych</w:t>
      </w:r>
      <w:r>
        <w:rPr>
          <w:sz w:val="22"/>
          <w:szCs w:val="22"/>
        </w:rPr>
        <w:t xml:space="preserve"> kontaktowych</w:t>
      </w:r>
      <w:r w:rsidRPr="006B6FBC">
        <w:rPr>
          <w:sz w:val="22"/>
          <w:szCs w:val="22"/>
        </w:rPr>
        <w:t xml:space="preserve"> przez Powiat Tczewski z siedzibą w Tczewie przy ul. Piaskowej 2 w celu ułatwienia kontaktu w toku prowadzonego postępowania </w:t>
      </w:r>
      <w:r w:rsidR="00CD5DCF">
        <w:rPr>
          <w:sz w:val="22"/>
          <w:szCs w:val="22"/>
        </w:rPr>
        <w:br/>
      </w:r>
      <w:r>
        <w:rPr>
          <w:sz w:val="22"/>
          <w:szCs w:val="22"/>
        </w:rPr>
        <w:t xml:space="preserve">w zakresie </w:t>
      </w:r>
      <w:r w:rsidR="00AE0B68">
        <w:rPr>
          <w:sz w:val="22"/>
          <w:szCs w:val="22"/>
        </w:rPr>
        <w:t xml:space="preserve">związanym z </w:t>
      </w:r>
      <w:r>
        <w:rPr>
          <w:sz w:val="22"/>
          <w:szCs w:val="22"/>
        </w:rPr>
        <w:t>rozpatrywani</w:t>
      </w:r>
      <w:r w:rsidR="00AE0B68">
        <w:rPr>
          <w:sz w:val="22"/>
          <w:szCs w:val="22"/>
        </w:rPr>
        <w:t xml:space="preserve">em </w:t>
      </w:r>
      <w:r>
        <w:rPr>
          <w:sz w:val="22"/>
          <w:szCs w:val="22"/>
        </w:rPr>
        <w:t>mojej skargi/wniosku/petycji*</w:t>
      </w:r>
    </w:p>
    <w:p w:rsidR="001039CB" w:rsidRPr="00B76031" w:rsidRDefault="001039CB" w:rsidP="001039CB">
      <w:pPr>
        <w:tabs>
          <w:tab w:val="left" w:pos="567"/>
        </w:tabs>
        <w:spacing w:before="60"/>
        <w:jc w:val="both"/>
        <w:rPr>
          <w:sz w:val="18"/>
          <w:szCs w:val="18"/>
        </w:rPr>
      </w:pPr>
      <w:r w:rsidRPr="00B76031">
        <w:rPr>
          <w:sz w:val="18"/>
          <w:szCs w:val="18"/>
        </w:rPr>
        <w:t>*niepotrzebne skreślić</w:t>
      </w:r>
    </w:p>
    <w:p w:rsidR="001039CB" w:rsidRPr="006B6FBC" w:rsidRDefault="001039CB" w:rsidP="001039CB">
      <w:pPr>
        <w:jc w:val="right"/>
        <w:rPr>
          <w:sz w:val="22"/>
          <w:szCs w:val="22"/>
        </w:rPr>
      </w:pPr>
    </w:p>
    <w:p w:rsidR="001039CB" w:rsidRPr="006B6FBC" w:rsidRDefault="001039CB" w:rsidP="001039CB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………………………………</w:t>
      </w:r>
    </w:p>
    <w:p w:rsidR="001039CB" w:rsidRPr="001039CB" w:rsidRDefault="001039CB" w:rsidP="00CD5DCF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(czytelny podpis)</w:t>
      </w:r>
    </w:p>
    <w:sectPr w:rsidR="001039CB" w:rsidRPr="001039CB" w:rsidSect="00B2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6031"/>
    <w:rsid w:val="001039CB"/>
    <w:rsid w:val="003E3712"/>
    <w:rsid w:val="005411E9"/>
    <w:rsid w:val="007959C3"/>
    <w:rsid w:val="007E3520"/>
    <w:rsid w:val="008C0A54"/>
    <w:rsid w:val="00AE0B68"/>
    <w:rsid w:val="00B251F7"/>
    <w:rsid w:val="00B76031"/>
    <w:rsid w:val="00CD5DCF"/>
    <w:rsid w:val="00CE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760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6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kwisniewska</dc:creator>
  <cp:lastModifiedBy>molszewska</cp:lastModifiedBy>
  <cp:revision>2</cp:revision>
  <dcterms:created xsi:type="dcterms:W3CDTF">2019-10-09T10:22:00Z</dcterms:created>
  <dcterms:modified xsi:type="dcterms:W3CDTF">2019-10-09T10:22:00Z</dcterms:modified>
</cp:coreProperties>
</file>