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4385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443850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443850">
      <w:pPr>
        <w:keepNext/>
        <w:spacing w:after="240"/>
        <w:jc w:val="center"/>
        <w:rPr>
          <w:b/>
        </w:rPr>
      </w:pPr>
      <w:r>
        <w:rPr>
          <w:b/>
        </w:rPr>
        <w:t>w sprawie udzielenia dotacji z budżetu Powiatu Tczewskiego na cele publiczne</w:t>
      </w:r>
    </w:p>
    <w:p w:rsidR="00A77B3E" w:rsidRDefault="00443850">
      <w:pPr>
        <w:keepLines/>
        <w:spacing w:before="120" w:after="120"/>
        <w:ind w:firstLine="227"/>
      </w:pPr>
      <w:r>
        <w:t xml:space="preserve">Na podstawie art. 32 ust. 1 ustawy z dnia 5 czerwca 1998 r. o samorządzie </w:t>
      </w:r>
      <w:r>
        <w:t>powiatowym (Dz. U. z 2016 r. poz. 814, poz. 1579, poz. 1948, z 2017 r. poz. 730), art. 19a ustawy z dnia 24 kwietnia 2003 r. o działalności pożytku publicznego i o wolontariacie (Dz. U. z 2016 r. poz. 1817, poz. 1948, z 2017 r. poz. 573), w związku z § 5 u</w:t>
      </w:r>
      <w:r>
        <w:t>st. 2 </w:t>
      </w:r>
      <w:proofErr w:type="spellStart"/>
      <w:r>
        <w:t>pkt</w:t>
      </w:r>
      <w:proofErr w:type="spellEnd"/>
      <w:r>
        <w:t> 2 Programu Współpracy Powiatu Tczewskiego z Organizacjami Pozarządowymi oraz Podmiotami, o których mowa w art. 3 ust. 3 ustawy o działalności pożytku publicznego i o wolontariacie na 2017 rok przyjętego uchwałą Nr XXIII/161/2016 Rady Powiatu Tcze</w:t>
      </w:r>
      <w:r>
        <w:t xml:space="preserve">wskiego z dnia 29 listopada 2016 r.,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443850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–</w:t>
      </w:r>
      <w:r>
        <w:tab/>
        <w:t>Starosty Tczewskiego</w:t>
      </w:r>
    </w:p>
    <w:p w:rsidR="00A77B3E" w:rsidRDefault="00443850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–</w:t>
      </w:r>
      <w:r>
        <w:tab/>
        <w:t>Wicestarosty</w:t>
      </w:r>
    </w:p>
    <w:p w:rsidR="00A77B3E" w:rsidRDefault="00443850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–</w:t>
      </w:r>
      <w:r>
        <w:tab/>
        <w:t>Członka Zarządu</w:t>
      </w:r>
    </w:p>
    <w:p w:rsidR="00A77B3E" w:rsidRDefault="00443850">
      <w:pPr>
        <w:keepLines/>
        <w:spacing w:before="120" w:after="120"/>
        <w:ind w:left="227" w:hanging="113"/>
      </w:pPr>
      <w:r>
        <w:t>- </w:t>
      </w:r>
      <w:r>
        <w:t>Adama Klimcza</w:t>
      </w:r>
      <w:r>
        <w:t>ka</w:t>
      </w:r>
      <w:r>
        <w:tab/>
      </w:r>
      <w:r>
        <w:tab/>
      </w:r>
      <w:r>
        <w:tab/>
        <w:t>–</w:t>
      </w:r>
      <w:r>
        <w:tab/>
        <w:t>Członka Zarządu</w:t>
      </w:r>
    </w:p>
    <w:p w:rsidR="00A77B3E" w:rsidRDefault="00443850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–</w:t>
      </w:r>
      <w:r>
        <w:tab/>
        <w:t>Członka Zarządu</w:t>
      </w:r>
    </w:p>
    <w:p w:rsidR="00A77B3E" w:rsidRDefault="00443850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443850">
      <w:pPr>
        <w:keepLines/>
        <w:spacing w:before="120" w:after="120"/>
        <w:ind w:firstLine="340"/>
      </w:pPr>
      <w:r>
        <w:rPr>
          <w:b/>
        </w:rPr>
        <w:t>§ 1. </w:t>
      </w:r>
      <w:r>
        <w:t>Przyznaje się dotację w wysokości 1.100,00 zł dla Ochotniczej Straży Pożarnej w Jeleniu z siedzibą w Jeleniu na realizację zadania publicznego pod nazwą: Turnie</w:t>
      </w:r>
      <w:r>
        <w:t xml:space="preserve">j Siatkówki Plażowej na otwarcie nowego boiska. </w:t>
      </w:r>
    </w:p>
    <w:p w:rsidR="00A77B3E" w:rsidRDefault="00443850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Wyznacza się Wydział Finansów do sprawowania kontroli finansowej związanej z realizacją zadania, o którym mowa w § 1. </w:t>
      </w:r>
    </w:p>
    <w:p w:rsidR="00A77B3E" w:rsidRDefault="00443850">
      <w:pPr>
        <w:keepLines/>
        <w:spacing w:before="120" w:after="120"/>
        <w:ind w:firstLine="340"/>
      </w:pPr>
      <w:r>
        <w:t>2. </w:t>
      </w:r>
      <w:r>
        <w:t>Do sprawowania bieżącego nadzoru i kontroli merytorycznej w zakresie realizac</w:t>
      </w:r>
      <w:r>
        <w:t>ji zadania, o którym mowa w § 1, wyznacza się Biuro Prezydialne.</w:t>
      </w:r>
    </w:p>
    <w:p w:rsidR="00A77B3E" w:rsidRDefault="0044385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podjęcia.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6E3D38">
        <w:trPr>
          <w:trHeight w:hRule="exact" w:val="576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443850">
            <w:pPr>
              <w:jc w:val="right"/>
            </w:pPr>
          </w:p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</w:tc>
      </w:tr>
      <w:tr w:rsidR="006E3D38">
        <w:trPr>
          <w:trHeight w:hRule="exact" w:val="576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443850">
            <w:pPr>
              <w:jc w:val="right"/>
            </w:pPr>
          </w:p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...............................................................</w:t>
            </w:r>
          </w:p>
        </w:tc>
      </w:tr>
      <w:tr w:rsidR="006E3D38">
        <w:trPr>
          <w:trHeight w:hRule="exact" w:val="576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443850">
            <w:pPr>
              <w:jc w:val="right"/>
            </w:pPr>
          </w:p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  <w:tr w:rsidR="006E3D38">
        <w:trPr>
          <w:trHeight w:hRule="exact" w:val="576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443850">
            <w:pPr>
              <w:jc w:val="right"/>
            </w:pPr>
          </w:p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  <w:tr w:rsidR="006E3D38">
        <w:trPr>
          <w:trHeight w:hRule="exact" w:val="576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</w:t>
            </w:r>
          </w:p>
          <w:p w:rsidR="00A77B3E" w:rsidRDefault="00443850">
            <w:pPr>
              <w:jc w:val="right"/>
            </w:pPr>
          </w:p>
          <w:p w:rsidR="00A77B3E" w:rsidRDefault="00443850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</w:tbl>
    <w:p w:rsidR="00A77B3E" w:rsidRDefault="00443850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6E3D38" w:rsidRDefault="006E3D38">
      <w:pPr>
        <w:pStyle w:val="Normal0"/>
      </w:pPr>
    </w:p>
    <w:p w:rsidR="006E3D38" w:rsidRDefault="00443850">
      <w:pPr>
        <w:pStyle w:val="Normal0"/>
        <w:jc w:val="center"/>
      </w:pPr>
      <w:r>
        <w:rPr>
          <w:b/>
          <w:lang w:bidi="pl-PL"/>
        </w:rPr>
        <w:t>UZASADNIENIE</w:t>
      </w:r>
    </w:p>
    <w:p w:rsidR="006E3D38" w:rsidRDefault="00443850">
      <w:pPr>
        <w:pStyle w:val="Normal0"/>
        <w:spacing w:before="120" w:after="120"/>
        <w:ind w:left="283" w:firstLine="227"/>
      </w:pPr>
      <w:r>
        <w:t xml:space="preserve">Zgodnie z § 5 ust. 2 </w:t>
      </w:r>
      <w:proofErr w:type="spellStart"/>
      <w:r>
        <w:t>pkt</w:t>
      </w:r>
      <w:proofErr w:type="spellEnd"/>
      <w:r>
        <w:t xml:space="preserve"> 2  Programu Współpracy Powiatu Tczewskiego z Organizacjami Pozarządowymi oraz </w:t>
      </w:r>
      <w:r>
        <w:t>Podmiotami, o których mowa w art. 3 ust. 3 ustawy o działalności pożytku publicznego i o wolontariacie na 2017 rok, przyjętego uchwałą Nr XXIII/161/2016 Rady Powiatu Tczewskiego z dnia 29 listopada 2016 r., do finansowych form ws</w:t>
      </w:r>
      <w:r>
        <w:rPr>
          <w:lang w:bidi="pl-PL"/>
        </w:rPr>
        <w:t>p</w:t>
      </w:r>
      <w:r>
        <w:t>ółpracy Powiatu Tczewskieg</w:t>
      </w:r>
      <w:r>
        <w:t xml:space="preserve">o z organizacjami pozarządowymi oraz podmiotami, o których mowa w art. 3 ust. 3 ustawy o działalności pożytku publicznego i o wolontariacie, należy zlecanie organizacjom realizacji zadań publicznych w trybie </w:t>
      </w:r>
      <w:proofErr w:type="spellStart"/>
      <w:r>
        <w:t>bezkonkursowym</w:t>
      </w:r>
      <w:proofErr w:type="spellEnd"/>
      <w:r>
        <w:t>, tj. określonym w art. 19a ww. us</w:t>
      </w:r>
      <w:r>
        <w:t xml:space="preserve">tawy.  Powyższy tryb jest możliwy do zastosowania pod warunkiem, iż wysokość dofinansowania lub finansowania zadania publicznego nie przekracza kwoty 10.000 zł, a zadanie publiczne będzie realizowane w okresie nie dłuższym niż 90 dni. </w:t>
      </w:r>
    </w:p>
    <w:p w:rsidR="006E3D38" w:rsidRDefault="00443850">
      <w:pPr>
        <w:pStyle w:val="Normal0"/>
        <w:spacing w:before="120" w:after="120"/>
        <w:ind w:left="283" w:firstLine="227"/>
      </w:pPr>
      <w:r>
        <w:t>Ochotnicza Straż Poż</w:t>
      </w:r>
      <w:r>
        <w:t xml:space="preserve">arna w Jeleniu w dniu 15 maja 2017 r. złożyła w trybie </w:t>
      </w:r>
      <w:proofErr w:type="spellStart"/>
      <w:r>
        <w:t>bezkonkursowym</w:t>
      </w:r>
      <w:proofErr w:type="spellEnd"/>
      <w:r>
        <w:t xml:space="preserve"> ofertę realizacji zadania publicznego pn. Turniej Siatkówki Plażowej na otwarcie nowego boiska w okresie od 1 sierpnia 2017 r. do 30 września 2017 r. Całkowity koszt realizacji zadania w</w:t>
      </w:r>
      <w:r>
        <w:t>ynosi 1.300,00 zł,  w tym do poniesienia z wnioskowanej dotacji – 1.100,00 zł.</w:t>
      </w:r>
    </w:p>
    <w:p w:rsidR="006E3D38" w:rsidRDefault="00443850">
      <w:pPr>
        <w:pStyle w:val="Normal0"/>
        <w:spacing w:before="120" w:after="120"/>
        <w:ind w:left="283" w:firstLine="227"/>
      </w:pPr>
      <w:r>
        <w:t xml:space="preserve">W związku z podjętą przez Zarząd Powiatu Tczewskiego uchwałą Nr 130/432/2017  w sprawie uznania celowości realizacji zadania publicznego, w dniu 17 maja 2017 r. złożoną ofertę zamieszczono w BIP </w:t>
      </w:r>
      <w:hyperlink r:id="rId7" w:history="1">
        <w:r>
          <w:rPr>
            <w:rStyle w:val="Hipercze"/>
            <w:color w:val="auto"/>
            <w:u w:val="none"/>
          </w:rPr>
          <w:t>http://bip.powiat.tcz</w:t>
        </w:r>
        <w:r>
          <w:rPr>
            <w:rStyle w:val="Hipercze"/>
            <w:color w:val="auto"/>
            <w:u w:val="none"/>
          </w:rPr>
          <w:t>ew.pl</w:t>
        </w:r>
      </w:hyperlink>
      <w:r>
        <w:rPr>
          <w:color w:val="000000"/>
        </w:rPr>
        <w:t> </w:t>
      </w:r>
      <w:r>
        <w:t xml:space="preserve">,  na stronie powiatowej </w:t>
      </w:r>
      <w:hyperlink r:id="rId8" w:history="1">
        <w:r>
          <w:rPr>
            <w:rStyle w:val="Hipercze"/>
            <w:color w:val="auto"/>
            <w:u w:val="none"/>
          </w:rPr>
          <w:t>http://ngo.powiat.tczew.pl</w:t>
        </w:r>
      </w:hyperlink>
      <w:r>
        <w:rPr>
          <w:color w:val="000000"/>
        </w:rPr>
        <w:t> </w:t>
      </w:r>
      <w:r>
        <w:t>oraz na tablicach ogłoszeń w siedzibie Starostwa Powiatowego w Tczewie, celem umożliwienia wszystkim zainteresowanym zapoznania się z nią i w terminie 7</w:t>
      </w:r>
      <w:r>
        <w:t xml:space="preserve"> dni od dnia  upublicznienia zgłoszenia do niej uwag. </w:t>
      </w:r>
    </w:p>
    <w:p w:rsidR="006E3D38" w:rsidRDefault="00443850">
      <w:pPr>
        <w:pStyle w:val="Normal0"/>
        <w:spacing w:before="120" w:after="120"/>
        <w:ind w:left="283" w:firstLine="227"/>
      </w:pPr>
      <w:r>
        <w:t>Do oferty, w wyznaczonym terminie, nie zgłoszono żadnych uwag, w związku z powyższym podjęcie uchwały jest uzasadnione.</w:t>
      </w:r>
    </w:p>
    <w:sectPr w:rsidR="006E3D38" w:rsidSect="006E3D38">
      <w:footerReference w:type="default" r:id="rId9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38" w:rsidRDefault="006E3D38" w:rsidP="006E3D38">
      <w:r>
        <w:separator/>
      </w:r>
    </w:p>
  </w:endnote>
  <w:endnote w:type="continuationSeparator" w:id="0">
    <w:p w:rsidR="006E3D38" w:rsidRDefault="006E3D38" w:rsidP="006E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3"/>
      <w:gridCol w:w="1228"/>
    </w:tblGrid>
    <w:tr w:rsidR="006E3D3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E3D38" w:rsidRDefault="00443850">
          <w:pPr>
            <w:jc w:val="left"/>
            <w:rPr>
              <w:sz w:val="18"/>
            </w:rPr>
          </w:pPr>
          <w:r>
            <w:rPr>
              <w:sz w:val="18"/>
            </w:rPr>
            <w:t>Id: 26DCB1EF-CD11-4ED8-8186-FD5DC2EAAC84.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E3D38" w:rsidRDefault="004438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D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E3D38">
            <w:rPr>
              <w:sz w:val="18"/>
            </w:rPr>
            <w:fldChar w:fldCharType="end"/>
          </w:r>
        </w:p>
      </w:tc>
    </w:tr>
  </w:tbl>
  <w:p w:rsidR="006E3D38" w:rsidRDefault="006E3D3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3"/>
      <w:gridCol w:w="1228"/>
    </w:tblGrid>
    <w:tr w:rsidR="006E3D3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E3D38" w:rsidRDefault="00443850">
          <w:pPr>
            <w:jc w:val="left"/>
            <w:rPr>
              <w:sz w:val="18"/>
            </w:rPr>
          </w:pPr>
          <w:r>
            <w:rPr>
              <w:sz w:val="18"/>
            </w:rPr>
            <w:t>Id: 26DCB1EF-CD11-4ED8-8186-FD5DC2EAAC84.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6E3D38" w:rsidRDefault="004438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D3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E3D38">
            <w:rPr>
              <w:sz w:val="18"/>
            </w:rPr>
            <w:fldChar w:fldCharType="end"/>
          </w:r>
        </w:p>
      </w:tc>
    </w:tr>
  </w:tbl>
  <w:p w:rsidR="006E3D38" w:rsidRDefault="006E3D3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38" w:rsidRDefault="006E3D38" w:rsidP="006E3D38">
      <w:r>
        <w:separator/>
      </w:r>
    </w:p>
  </w:footnote>
  <w:footnote w:type="continuationSeparator" w:id="0">
    <w:p w:rsidR="006E3D38" w:rsidRDefault="006E3D38" w:rsidP="006E3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D38"/>
    <w:rsid w:val="00443850"/>
    <w:rsid w:val="006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D38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6E3D38"/>
    <w:pPr>
      <w:jc w:val="both"/>
    </w:pPr>
    <w:rPr>
      <w:sz w:val="24"/>
    </w:rPr>
  </w:style>
  <w:style w:type="character" w:styleId="Hipercze">
    <w:name w:val="Hyperlink"/>
    <w:basedOn w:val="Domylnaczcionkaakapitu"/>
    <w:rsid w:val="006E3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o.powiat.tcze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powiat.tc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cele publiczne</dc:subject>
  <dc:creator>bsinkiewicz</dc:creator>
  <cp:lastModifiedBy>bciewiertnia</cp:lastModifiedBy>
  <cp:revision>2</cp:revision>
  <dcterms:created xsi:type="dcterms:W3CDTF">2017-05-26T12:04:00Z</dcterms:created>
  <dcterms:modified xsi:type="dcterms:W3CDTF">2017-05-26T12:04:00Z</dcterms:modified>
  <cp:category>Akt prawny</cp:category>
</cp:coreProperties>
</file>