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D42A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6D42AD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6D42AD">
      <w:pPr>
        <w:keepNext/>
        <w:spacing w:after="480"/>
        <w:jc w:val="center"/>
        <w:rPr>
          <w:b/>
        </w:rPr>
      </w:pPr>
      <w:r>
        <w:rPr>
          <w:b/>
        </w:rPr>
        <w:t>w sprawie ogłoszenia otwartego konkursu ofert na dofinansowanie w 2017 roku wkładu własnego organizacji pozarządowych w zakresie realizowanych projektów</w:t>
      </w:r>
    </w:p>
    <w:p w:rsidR="00A77B3E" w:rsidRDefault="006D42AD">
      <w:pPr>
        <w:keepLines/>
        <w:spacing w:before="120" w:after="120"/>
        <w:ind w:firstLine="227"/>
      </w:pPr>
      <w:r>
        <w:t xml:space="preserve">Na </w:t>
      </w:r>
      <w:r>
        <w:t>podstawie art. 32 ust. 2 pkt 2 ustawy z dnia 5 czerwca 1998 r. o samorządzie powiatowym (Dz. U. z 2016 r. poz. 814, poz. 1579, poz. 1948, z 2017 r. poz.730) oraz art. 13 ust. 1 ustawy z dnia 24 kwietnia 2003 r. o działalności pożytku publicznego i o wolont</w:t>
      </w:r>
      <w:r>
        <w:t>ariacie (Dz. U. z 2016 r. poz. 1817, poz. 1948, z 2017 r. poz. 573), w związku z §10 ust. 2 pkt 1 Wieloletniego Programu Współpracy Powiatu Tczewskiego z Organizacjami Pozarządowymi oraz Podmiotami, o których mowa w art. 3 ust. 3 ustawy o działalności poży</w:t>
      </w:r>
      <w:r>
        <w:t xml:space="preserve">tku publicznego i o wolontariacie na lata 2016-2019 przyjętego uchwałą Nr XII/82/2015 Rady Powiatu Tczewskiego z dnia 30 listopada 2015 r.,  </w:t>
      </w:r>
      <w:r>
        <w:rPr>
          <w:b/>
        </w:rPr>
        <w:t xml:space="preserve">Zarząd Powiatu Tczewskiego </w:t>
      </w:r>
      <w:r>
        <w:t>przy udziale niżej wymienionych członków Zarządu:</w:t>
      </w:r>
    </w:p>
    <w:p w:rsidR="00A77B3E" w:rsidRDefault="006D42AD">
      <w:pPr>
        <w:keepLines/>
        <w:spacing w:before="120" w:after="120"/>
        <w:ind w:left="227" w:hanging="113"/>
      </w:pPr>
      <w:r>
        <w:t>- </w:t>
      </w:r>
      <w:r>
        <w:t>Tadeusza Dzwonkowskiego </w:t>
      </w:r>
      <w:r>
        <w:tab/>
        <w:t>– </w:t>
      </w:r>
      <w:r>
        <w:tab/>
        <w:t>Starosty</w:t>
      </w:r>
      <w:r>
        <w:t xml:space="preserve"> Tczewskiego</w:t>
      </w:r>
    </w:p>
    <w:p w:rsidR="00A77B3E" w:rsidRDefault="006D42AD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>– </w:t>
      </w:r>
      <w:r>
        <w:tab/>
        <w:t>Wicestarosty</w:t>
      </w:r>
    </w:p>
    <w:p w:rsidR="00A77B3E" w:rsidRDefault="006D42AD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>– </w:t>
      </w:r>
      <w:r>
        <w:tab/>
        <w:t>Członka Zarządu</w:t>
      </w:r>
    </w:p>
    <w:p w:rsidR="00A77B3E" w:rsidRDefault="006D42AD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>– </w:t>
      </w:r>
      <w:r>
        <w:tab/>
        <w:t>Członka Zarządu</w:t>
      </w:r>
    </w:p>
    <w:p w:rsidR="00A77B3E" w:rsidRDefault="006D42AD">
      <w:pPr>
        <w:keepLines/>
        <w:spacing w:before="120" w:after="120"/>
        <w:ind w:left="227" w:hanging="113"/>
      </w:pPr>
      <w:r>
        <w:t>- </w:t>
      </w:r>
      <w:r>
        <w:t>Stanisława Smolińskiego </w:t>
      </w:r>
      <w:r>
        <w:tab/>
        <w:t>– </w:t>
      </w:r>
      <w:r>
        <w:tab/>
        <w:t>Członka Zarządu</w:t>
      </w:r>
    </w:p>
    <w:p w:rsidR="00A77B3E" w:rsidRDefault="006D42AD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6D42AD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Ogłasza się otwarty konkurs ofert na dofinansowa</w:t>
      </w:r>
      <w:r>
        <w:t>nie w 2017 roku wkładu własnego organizacji pozarządowych w zakresie realizowanych projektów.</w:t>
      </w:r>
    </w:p>
    <w:p w:rsidR="00A77B3E" w:rsidRDefault="006D42AD">
      <w:pPr>
        <w:keepLines/>
        <w:spacing w:before="120" w:after="120"/>
        <w:ind w:firstLine="340"/>
      </w:pPr>
      <w:r>
        <w:t>2. </w:t>
      </w:r>
      <w:r>
        <w:t>Treść ogłoszenia stanowi załącznik do niniejszej uchwały.</w:t>
      </w:r>
    </w:p>
    <w:p w:rsidR="00A77B3E" w:rsidRDefault="006D42AD">
      <w:pPr>
        <w:keepLines/>
        <w:spacing w:before="120" w:after="120"/>
        <w:ind w:firstLine="340"/>
      </w:pPr>
      <w:r>
        <w:t>3. </w:t>
      </w:r>
      <w:r>
        <w:t xml:space="preserve">Ogłoszenie zamieszcza się w Biuletynie Informacji Publicznej </w:t>
      </w:r>
      <w:hyperlink r:id="rId6" w:history="1">
        <w:r>
          <w:rPr>
            <w:rStyle w:val="Hipercze"/>
            <w:color w:val="auto"/>
            <w:u w:val="none"/>
          </w:rPr>
          <w:t>http://bip.powiat.tczew.pl</w:t>
        </w:r>
      </w:hyperlink>
      <w:r>
        <w:rPr>
          <w:color w:val="000000"/>
        </w:rPr>
        <w:t> </w:t>
      </w:r>
      <w:r>
        <w:t xml:space="preserve">, na stronie powiatowej </w:t>
      </w:r>
      <w:hyperlink r:id="rId7" w:history="1">
        <w:r>
          <w:rPr>
            <w:rStyle w:val="Hipercze"/>
            <w:color w:val="auto"/>
            <w:u w:val="none"/>
          </w:rPr>
          <w:t>http://</w:t>
        </w:r>
      </w:hyperlink>
      <w:r>
        <w:rPr>
          <w:color w:val="000000"/>
        </w:rPr>
        <w:t> </w:t>
      </w:r>
      <w:r>
        <w:rPr>
          <w:u w:val="words"/>
        </w:rPr>
        <w:t xml:space="preserve">ngo.powiat.tczew.pl </w:t>
      </w:r>
      <w:r>
        <w:t>oraz na tablicy ogłoszeń w siedzibie Starostwa Powiatowego w Tczewie.</w:t>
      </w:r>
    </w:p>
    <w:p w:rsidR="00A77B3E" w:rsidRDefault="006D42AD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uchwały powierza się Wydziałowi Zdrowia, Spraw Społecznych i PFRON Starostwa Powiatowego w Tczewie. </w:t>
      </w:r>
    </w:p>
    <w:p w:rsidR="00A77B3E" w:rsidRDefault="006D42AD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566F27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D42AD">
            <w:pPr>
              <w:jc w:val="right"/>
            </w:pPr>
            <w:r>
              <w:t>................................................................</w:t>
            </w:r>
          </w:p>
        </w:tc>
      </w:tr>
      <w:tr w:rsidR="00566F27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D42AD">
            <w:pPr>
              <w:jc w:val="right"/>
            </w:pPr>
            <w:r>
              <w:t>................................................................</w:t>
            </w:r>
          </w:p>
        </w:tc>
      </w:tr>
      <w:tr w:rsidR="00566F27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D42AD">
            <w:pPr>
              <w:jc w:val="right"/>
            </w:pPr>
            <w:r>
              <w:t>................................................................</w:t>
            </w:r>
          </w:p>
        </w:tc>
      </w:tr>
      <w:tr w:rsidR="00566F27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D42AD">
            <w:pPr>
              <w:jc w:val="right"/>
            </w:pPr>
            <w:r>
              <w:t>................................................................</w:t>
            </w:r>
          </w:p>
        </w:tc>
      </w:tr>
      <w:tr w:rsidR="00566F27">
        <w:trPr>
          <w:trHeight w:hRule="exact" w:val="576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D42AD">
            <w:pPr>
              <w:jc w:val="right"/>
            </w:pPr>
            <w:r>
              <w:t>..........................................................</w:t>
            </w:r>
            <w:r>
              <w:t>......</w:t>
            </w:r>
          </w:p>
        </w:tc>
      </w:tr>
    </w:tbl>
    <w:p w:rsidR="00A77B3E" w:rsidRDefault="006D42AD"/>
    <w:p w:rsidR="00A77B3E" w:rsidRDefault="006D42AD">
      <w:pPr>
        <w:keepNext/>
        <w:spacing w:before="120" w:after="120" w:line="360" w:lineRule="auto"/>
        <w:ind w:left="4535"/>
        <w:jc w:val="left"/>
      </w:pPr>
      <w:r>
        <w:lastRenderedPageBreak/>
        <w:t>Załącznik do Uchwały Nr ................</w:t>
      </w:r>
      <w:r>
        <w:br/>
        <w:t>Zarządu Powiatu Tczewskiego</w:t>
      </w:r>
      <w:r>
        <w:br/>
        <w:t>z dnia....................2017 r.</w:t>
      </w:r>
    </w:p>
    <w:p w:rsidR="00A77B3E" w:rsidRDefault="006D42AD">
      <w:pPr>
        <w:keepNext/>
        <w:spacing w:after="480"/>
        <w:jc w:val="center"/>
        <w:rPr>
          <w:b/>
        </w:rPr>
      </w:pPr>
      <w:r>
        <w:rPr>
          <w:b/>
        </w:rPr>
        <w:t>ZARZĄD POWIATU TCZEWSKIEGO OGŁASZA OTWARTY KONKURS OFERT NA DOFINANSOWANIE W 2017 ROKU WKŁADU WŁASNEGO ORGANIZACJI POZARZĄDOWYCH W ZAKRESIE REAL</w:t>
      </w:r>
      <w:r>
        <w:rPr>
          <w:b/>
        </w:rPr>
        <w:t>IZOWANYCH PROJEKTÓW</w:t>
      </w:r>
    </w:p>
    <w:p w:rsidR="00A77B3E" w:rsidRDefault="006D42AD">
      <w:pPr>
        <w:spacing w:before="240" w:after="240" w:line="360" w:lineRule="auto"/>
        <w:ind w:left="283" w:firstLine="227"/>
        <w:jc w:val="center"/>
        <w:rPr>
          <w:b/>
        </w:rPr>
      </w:pPr>
      <w:r>
        <w:rPr>
          <w:b/>
        </w:rPr>
        <w:t>Przedmiot konkursu i rodzaj zadania</w:t>
      </w:r>
    </w:p>
    <w:p w:rsidR="00A77B3E" w:rsidRDefault="006D42AD">
      <w:pPr>
        <w:keepLines/>
        <w:spacing w:before="120" w:after="120"/>
        <w:ind w:firstLine="340"/>
      </w:pPr>
      <w:r>
        <w:t>1. </w:t>
      </w:r>
      <w:r>
        <w:t>Przedmiotem konkursu jest dofinansowanie wkładu własnego organizacji pozarządowych oraz podmiotów wymienionych w art. 3 ust. 3 ustawy z dnia 24 kwietnia 2003 r. o działalności pożytku publicznego i</w:t>
      </w:r>
      <w:r>
        <w:t> o wolontariacie do projektów współfinansowanych ze środków funduszy europejskich lub z innych programów o zasięgu co najmniej wojewódzkim. Konkurs odbywa się zgodnie z przepisami ustawy z dnia 24 kwietnia 2003 r. o działalności pożytku publicznego i o wol</w:t>
      </w:r>
      <w:r>
        <w:t>ontariacie (Dz. U. z 2016 r. poz. 1817 z późn. zm.).</w:t>
      </w:r>
    </w:p>
    <w:p w:rsidR="00A77B3E" w:rsidRDefault="006D42AD">
      <w:pPr>
        <w:keepLines/>
        <w:spacing w:before="120" w:after="120"/>
        <w:ind w:firstLine="340"/>
      </w:pPr>
      <w:r>
        <w:t>2. </w:t>
      </w:r>
      <w:r>
        <w:t>W ramach konkursu wspierane będą zadania publiczne Powiatu Tczewskiego, których realizacja w ramach projektu współfinansowanego ze środków funduszy europejskich lub z innych programów o zasięgu co naj</w:t>
      </w:r>
      <w:r>
        <w:t>mniej wojewódzkim, nastąpi w okresie pomiędzy 45. dniem od dnia złożenia oferty a 31 grudnia 2017 r.</w:t>
      </w:r>
    </w:p>
    <w:p w:rsidR="00A77B3E" w:rsidRDefault="006D42AD">
      <w:pPr>
        <w:spacing w:before="120" w:after="120"/>
        <w:jc w:val="center"/>
        <w:rPr>
          <w:b/>
        </w:rPr>
      </w:pPr>
      <w:r>
        <w:rPr>
          <w:b/>
        </w:rPr>
        <w:t>Wysokość środków przeznaczonych na realizację zadania</w:t>
      </w:r>
    </w:p>
    <w:p w:rsidR="00A77B3E" w:rsidRDefault="006D42AD">
      <w:pPr>
        <w:keepLines/>
        <w:spacing w:before="120" w:after="120"/>
        <w:ind w:firstLine="340"/>
      </w:pPr>
      <w:r>
        <w:t>3. </w:t>
      </w:r>
      <w:r>
        <w:t>Z budżetu Powiatu Tczewskiego na realizację zadania/zadań zamierza się przeznaczyć kwotę 10.000 zł</w:t>
      </w:r>
      <w:r>
        <w:t xml:space="preserve"> z przeznaczeniem na wydatki bieżące, tj. z wyłączeniem nakładów inwestycyjnych.</w:t>
      </w:r>
    </w:p>
    <w:p w:rsidR="00A77B3E" w:rsidRDefault="006D42AD">
      <w:pPr>
        <w:keepLines/>
        <w:spacing w:before="120" w:after="120"/>
        <w:ind w:firstLine="340"/>
      </w:pPr>
      <w:r>
        <w:t>4. </w:t>
      </w:r>
      <w:r>
        <w:t>W 2016 roku na ten cel przeznaczono kwotę 10.000 zł. Dotacji udzielono czterem podmiotom, to jest:</w:t>
      </w:r>
    </w:p>
    <w:p w:rsidR="00A77B3E" w:rsidRDefault="006D42AD">
      <w:pPr>
        <w:spacing w:before="120" w:after="120"/>
        <w:ind w:left="340" w:hanging="227"/>
      </w:pPr>
      <w:r>
        <w:t>1) </w:t>
      </w:r>
      <w:r>
        <w:t>Stowarzyszeniu „Szlaki Kulturowe” z siedzibą w Subkowach na realizację</w:t>
      </w:r>
      <w:r>
        <w:t xml:space="preserve"> zadania: Stworzenie koncepcji rozwoju Drogi Pelplińskiej i Człuchowskiej w ramach Pomorskiej Drogi Świętego Jakuba, wysokość dotacji: 1.760,00 zł;</w:t>
      </w:r>
    </w:p>
    <w:p w:rsidR="00A77B3E" w:rsidRDefault="006D42AD">
      <w:pPr>
        <w:spacing w:before="120" w:after="120"/>
        <w:ind w:left="340" w:hanging="227"/>
      </w:pPr>
      <w:r>
        <w:t>2) </w:t>
      </w:r>
      <w:r>
        <w:t xml:space="preserve">Towarzystwu Przyjaciół Zabytków Pelplina z siedzibą w Pelplinie na realizację zadania: XVI Jarmark </w:t>
      </w:r>
      <w:r>
        <w:t>Cysterski w Pelplinie, wysokość dotacji: 1.880,00 zł;</w:t>
      </w:r>
    </w:p>
    <w:p w:rsidR="00A77B3E" w:rsidRDefault="006D42AD">
      <w:pPr>
        <w:spacing w:before="120" w:after="120"/>
        <w:ind w:left="340" w:hanging="227"/>
      </w:pPr>
      <w:r>
        <w:t>3) </w:t>
      </w:r>
      <w:r>
        <w:t>Pomorskiemu Centrum Terapeutyczno-Prawnemu z siedzibą w Sierakowicach na realizację zadania: Bezpłatna pomoc prawna i psychologiczna pokrzywdzonym przestępstwem, wysokość dotacji: 4.360,00 zł;</w:t>
      </w:r>
    </w:p>
    <w:p w:rsidR="00A77B3E" w:rsidRDefault="006D42AD">
      <w:pPr>
        <w:spacing w:before="120" w:after="120"/>
        <w:ind w:left="340" w:hanging="227"/>
      </w:pPr>
      <w:r>
        <w:t>4) </w:t>
      </w:r>
      <w:r>
        <w:t>Ucz</w:t>
      </w:r>
      <w:r>
        <w:t>niowskiemu Klubowi Sportowemu „PIĄTKA” przy Szkole Podstawowej nr 5 z siedzibą w Tczewie na realizację zadania: Słoneczny obóz rekreacyjno-sportowy, wysokość dotacji: 2.000,00 zł.</w:t>
      </w:r>
    </w:p>
    <w:p w:rsidR="00A77B3E" w:rsidRDefault="006D42AD">
      <w:pPr>
        <w:spacing w:before="120" w:after="120"/>
        <w:jc w:val="center"/>
        <w:rPr>
          <w:b/>
        </w:rPr>
      </w:pPr>
      <w:r>
        <w:rPr>
          <w:b/>
        </w:rPr>
        <w:t>Warunki uczestnictwa w konkursie i zasady przygotowania oferty</w:t>
      </w:r>
    </w:p>
    <w:p w:rsidR="00A77B3E" w:rsidRDefault="006D42AD">
      <w:pPr>
        <w:keepLines/>
        <w:spacing w:before="120" w:after="120"/>
        <w:ind w:firstLine="340"/>
      </w:pPr>
      <w:r>
        <w:t>5. </w:t>
      </w:r>
      <w:r>
        <w:t>Konkurs ad</w:t>
      </w:r>
      <w:r>
        <w:t>resowany jest do organizacji pozarządowych oraz podmiotów wymienionych w art. 3 ust. 3 ustawy z dnia 24 kwietnia 2003 r. o działalności pożytku publicznego i o wolontariacie, które realizują projekty współfinansowane ze środków funduszy europejskich lub z </w:t>
      </w:r>
      <w:r>
        <w:t>innych programów o zasięgu co najmniej wojewódzkim.</w:t>
      </w:r>
    </w:p>
    <w:p w:rsidR="00A77B3E" w:rsidRDefault="006D42AD">
      <w:pPr>
        <w:keepLines/>
        <w:spacing w:before="120" w:after="120"/>
        <w:ind w:firstLine="340"/>
      </w:pPr>
      <w:r>
        <w:t>6. </w:t>
      </w:r>
      <w:r>
        <w:t xml:space="preserve">Zlecenie zadania publicznego odbędzie się w formie wsparcia jego realizacji. Wysokość udzielonej dotacji z budżetu Powiatu nie może przekroczyć 50% całkowitego kosztu zadania objętego dofinansowaniem, </w:t>
      </w:r>
      <w:r>
        <w:t>powstałego i poniesionego w okresie pomiędzy 45. dniem od dnia złożenia oferty a 31.12.2017 r.</w:t>
      </w:r>
    </w:p>
    <w:p w:rsidR="00A77B3E" w:rsidRDefault="006D42AD">
      <w:pPr>
        <w:keepLines/>
        <w:spacing w:before="120" w:after="120"/>
        <w:ind w:firstLine="340"/>
      </w:pPr>
      <w:r>
        <w:lastRenderedPageBreak/>
        <w:t>7. </w:t>
      </w:r>
      <w:r>
        <w:t>W sytuacji gdy działania oferenta wykraczają  poza ramy czasowe określone niniejszym konkursem, oferent powinien w ofercie konkursowej wspomnieć o pozostałych</w:t>
      </w:r>
      <w:r>
        <w:t xml:space="preserve"> działaniach traktując je jako szerszy kontekst realizacji zadania. Działania te (wykraczające poza ramy czasowe niniejszego konkursu) nie powinny być ujmowane w harmonogramie ani w kalkulacji.</w:t>
      </w:r>
    </w:p>
    <w:p w:rsidR="00A77B3E" w:rsidRDefault="006D42AD">
      <w:pPr>
        <w:keepLines/>
        <w:spacing w:before="120" w:after="120"/>
        <w:ind w:firstLine="340"/>
      </w:pPr>
      <w:r>
        <w:t>8. </w:t>
      </w:r>
      <w:r>
        <w:t>Ofertę realizacji zadania publicznego należy sporządzić w f</w:t>
      </w:r>
      <w:r>
        <w:t>ormie papierowej – według wzoru określonego w załączniku nr 1 do rozporządzenia Ministra Rodziny, Pracy i Polityki Społecznej z dnia 17 sierpnia 2016 r. w sprawie wzorów ofert i ramowych wzorów umów dotyczących realizacji zadań publicznych oraz wzorów spra</w:t>
      </w:r>
      <w:r>
        <w:t>wozdań z wykonania tych zadań (Dz. U. z 2016 r. poz. 1300), z zastrzeżeniem ust. 9.</w:t>
      </w:r>
    </w:p>
    <w:p w:rsidR="00A77B3E" w:rsidRDefault="006D42AD">
      <w:pPr>
        <w:keepLines/>
        <w:spacing w:before="120" w:after="120"/>
        <w:ind w:firstLine="340"/>
      </w:pPr>
      <w:r>
        <w:t>9. </w:t>
      </w:r>
      <w:r>
        <w:t>We wzorze oferty realizacji zadania publicznego poszerzono katalog oświadczeń w zakresie posiadanego nr rachunku bankowego oraz realizacji zadania z zachowaniem zasad le</w:t>
      </w:r>
      <w:r>
        <w:t>galności, gospodarności i celowości. Wzór oferty dostępny jest w Biuletynie Informacji Publicznej http://bip.powiat.tczew.pl oraz na stronie powiatowej http://ngo.powiat.tczew.pl w zakładce: Konkursy ofert &gt; Druki i wzory formularzy. Podmiot składający ofe</w:t>
      </w:r>
      <w:r>
        <w:t>rtę na formularzu wygenerowanym z innej strony aniżeli ze strony http://bip.powiat.tczew.pl lub http://ngo.powiat.tczew.pl zobowiązany jest do uzupełnienia oferty o wymagane oświadczenia.</w:t>
      </w:r>
    </w:p>
    <w:p w:rsidR="00A77B3E" w:rsidRDefault="006D42AD">
      <w:pPr>
        <w:keepLines/>
        <w:spacing w:before="120" w:after="120"/>
        <w:ind w:firstLine="340"/>
      </w:pPr>
      <w:r>
        <w:t>10. </w:t>
      </w:r>
      <w:r>
        <w:t>Formularz oferty należy wypełnić w sposób przejrzysty i czytelny</w:t>
      </w:r>
      <w:r>
        <w:t>. Ofertę należy wypełnić wyłącznie w białych pustych polach, zgodnie z instrukcjami umieszczonymi przy poszczególnych polach lub w przypisach. W przypadku pól, które nie dotyczą danej oferty, należy wpisać „nie dotyczy” lub przekreślić pole.</w:t>
      </w:r>
    </w:p>
    <w:p w:rsidR="00A77B3E" w:rsidRDefault="006D42AD">
      <w:pPr>
        <w:keepLines/>
        <w:spacing w:before="120" w:after="120"/>
        <w:ind w:firstLine="340"/>
      </w:pPr>
      <w:r>
        <w:t>11. </w:t>
      </w:r>
      <w:r>
        <w:t>Oferta ora</w:t>
      </w:r>
      <w:r>
        <w:t>z wszelkie naniesione w niej poprawki, pod rygorem nieważności, wymagają podpisu/podpisów osoby/osób upoważnionych do składania oświadczeń woli w imieniu oferenta/oferentów. Oferta powinna być podpisana w sposób umożliwiający identyfikację osoby podpisując</w:t>
      </w:r>
      <w:r>
        <w:t>ej (podpis czytelny lub opatrzony pieczątką osobową).</w:t>
      </w:r>
    </w:p>
    <w:p w:rsidR="00A77B3E" w:rsidRDefault="006D42AD">
      <w:pPr>
        <w:keepLines/>
        <w:spacing w:before="120" w:after="120"/>
        <w:ind w:firstLine="340"/>
      </w:pPr>
      <w:r>
        <w:t>12. </w:t>
      </w:r>
      <w:r>
        <w:t>Do oferty należy dołączyć następujące załączniki:</w:t>
      </w:r>
    </w:p>
    <w:p w:rsidR="00A77B3E" w:rsidRDefault="006D42AD">
      <w:pPr>
        <w:spacing w:before="120" w:after="120"/>
        <w:ind w:left="340" w:hanging="227"/>
      </w:pPr>
      <w:r>
        <w:t>1) </w:t>
      </w:r>
      <w:r>
        <w:t>w przypadku gdy oferent nie jest zarejestrowany w Krajowym Rejestrze Sądowym –  aktualny odpis z innego rejestru lub ewidencji potwierdzający sta</w:t>
      </w:r>
      <w:r>
        <w:t>tus prawny oferenta i umocowanie osób go reprezentujących (odpis musi być zgodny z aktualnym stanem faktycznym i prawnym, niezależnie od tego, kiedy został wydany);</w:t>
      </w:r>
    </w:p>
    <w:p w:rsidR="00A77B3E" w:rsidRDefault="006D42AD">
      <w:pPr>
        <w:spacing w:before="120" w:after="120"/>
        <w:ind w:left="340" w:hanging="227"/>
      </w:pPr>
      <w:r>
        <w:t>2) </w:t>
      </w:r>
      <w:r>
        <w:t>upoważnienie do działania w imieniu oferenta – jeżeli to wynika ze sposobu reprezentacji</w:t>
      </w:r>
      <w:r>
        <w:t xml:space="preserve"> podmiotu oraz w przypadku wyboru innego sposobu reprezentacji podmiotu niż wynikający z Krajowego Rejestru Sądowego lub innego właściwego rejestru;</w:t>
      </w:r>
    </w:p>
    <w:p w:rsidR="00A77B3E" w:rsidRDefault="006D42AD">
      <w:pPr>
        <w:spacing w:before="120" w:after="120"/>
        <w:ind w:left="340" w:hanging="227"/>
      </w:pPr>
      <w:r>
        <w:t>3) </w:t>
      </w:r>
      <w:r>
        <w:t>kopię wniosku złożonego do instytucji grantodawczej;</w:t>
      </w:r>
    </w:p>
    <w:p w:rsidR="00A77B3E" w:rsidRDefault="006D42AD">
      <w:pPr>
        <w:spacing w:before="120" w:after="120"/>
        <w:ind w:left="340" w:hanging="227"/>
      </w:pPr>
      <w:r>
        <w:t>4) </w:t>
      </w:r>
      <w:r>
        <w:t>informację z instytucji grantodawczej potwierdza</w:t>
      </w:r>
      <w:r>
        <w:t>jącą przyznanie dotacji w ramach złożonego projektu lub kopię umowy zawartej z tą instytucją o przyznaniu dotacji.</w:t>
      </w:r>
    </w:p>
    <w:p w:rsidR="00A77B3E" w:rsidRDefault="006D42AD">
      <w:pPr>
        <w:keepLines/>
        <w:spacing w:before="120" w:after="120"/>
        <w:ind w:firstLine="340"/>
      </w:pPr>
      <w:r>
        <w:t>13. </w:t>
      </w:r>
      <w:r>
        <w:t>Załączone do oferty kopie dokumentów nie wymagają poświadczenia zgodności z oryginałem, jednakże osoby oceniające ofertę mogą zażądać prz</w:t>
      </w:r>
      <w:r>
        <w:t>edstawienia oryginału lub notarialnie potwierdzonej kopii dokumentu, gdy kopia jest nieczytelna lub budzi wątpliwości co do jej prawdziwości, a oceniający nie może sprawdzić jej prawdziwości w inny sposób.</w:t>
      </w:r>
    </w:p>
    <w:p w:rsidR="00A77B3E" w:rsidRDefault="006D42AD">
      <w:pPr>
        <w:spacing w:before="120" w:after="120"/>
        <w:jc w:val="center"/>
        <w:rPr>
          <w:b/>
        </w:rPr>
      </w:pPr>
      <w:r>
        <w:rPr>
          <w:b/>
        </w:rPr>
        <w:t>Termin i miejsce składania ofert</w:t>
      </w:r>
    </w:p>
    <w:p w:rsidR="00A77B3E" w:rsidRDefault="006D42AD">
      <w:pPr>
        <w:keepLines/>
        <w:spacing w:before="120" w:after="120"/>
        <w:ind w:firstLine="340"/>
      </w:pPr>
      <w:r>
        <w:t>14. </w:t>
      </w:r>
      <w:r>
        <w:t>Ofertę wraz z</w:t>
      </w:r>
      <w:r>
        <w:t xml:space="preserve"> wymaganymi załącznikami należy złożyć w zaklejonej kopercie w Biurze Obsługi Klienta Starostwa Powiatowego w Tczewie, ul. Piaskowa 2, 83-110 Tczew, w terminie od 29 maja 2017 r. do 10 października 2017 r. do godz. 15:00 (w przypadku ofert wysłanych drogą </w:t>
      </w:r>
      <w:r>
        <w:t>pocztową decyduje data wpływu do Starostwa), z zastrzeżeniem ust. 15.</w:t>
      </w:r>
    </w:p>
    <w:p w:rsidR="00A77B3E" w:rsidRDefault="006D42AD">
      <w:pPr>
        <w:keepLines/>
        <w:spacing w:before="120" w:after="120"/>
        <w:ind w:firstLine="340"/>
      </w:pPr>
      <w:r>
        <w:t>15. </w:t>
      </w:r>
      <w:r>
        <w:t>W przypadku wyczerpania puli środków finansowych przed dniem 10 października 2017 r. nastąpi wcześniejsze zakończenie naboru wniosków. Informacja o wyczerpaniu środków finansowych i </w:t>
      </w:r>
      <w:r>
        <w:t>zakończeniu naboru wniosków zamieszczona będzie w Biuletynie Informacji Publicznej http://bip.powiat.tczew.pl, na stronie powiatowej http://ngo.powiat.tczew.pl oraz na tablicy ogłoszeń w siedzibie Starostwa Powiatowego w Tczewie.</w:t>
      </w:r>
    </w:p>
    <w:p w:rsidR="00A77B3E" w:rsidRDefault="006D42AD">
      <w:pPr>
        <w:keepLines/>
        <w:spacing w:before="120" w:after="120"/>
        <w:ind w:firstLine="340"/>
      </w:pPr>
      <w:r>
        <w:lastRenderedPageBreak/>
        <w:t>16. </w:t>
      </w:r>
      <w:r>
        <w:t>Na kopercie należy pod</w:t>
      </w:r>
      <w:r>
        <w:t>ać nazwę oferenta oraz rodzaj zadania: „Konkurs ofert 2017 - dofinansowanie wkładu własnego”. W przypadku kilku ofert, każdą ofertę należy złożyć w oddzielnej kopercie wraz z kompletem załączników. Oferty, które wpłyną po terminie składania ofert będą odrz</w:t>
      </w:r>
      <w:r>
        <w:t>ucone bez otwarcia.</w:t>
      </w:r>
    </w:p>
    <w:p w:rsidR="00A77B3E" w:rsidRDefault="006D42AD">
      <w:pPr>
        <w:spacing w:before="120" w:after="120"/>
        <w:jc w:val="center"/>
        <w:rPr>
          <w:b/>
        </w:rPr>
      </w:pPr>
      <w:r>
        <w:rPr>
          <w:b/>
        </w:rPr>
        <w:t>Tryb i kryteria stosowane przy wyborze ofert</w:t>
      </w:r>
    </w:p>
    <w:p w:rsidR="00A77B3E" w:rsidRDefault="006D42AD">
      <w:pPr>
        <w:keepLines/>
        <w:spacing w:before="120" w:after="120"/>
        <w:ind w:firstLine="340"/>
      </w:pPr>
      <w:r>
        <w:t>17. </w:t>
      </w:r>
      <w:r>
        <w:t>Złożenie oferty nie jest równoznaczne z przyznaniem dotacji.</w:t>
      </w:r>
    </w:p>
    <w:p w:rsidR="00A77B3E" w:rsidRDefault="006D42AD">
      <w:pPr>
        <w:keepLines/>
        <w:spacing w:before="120" w:after="120"/>
        <w:ind w:firstLine="340"/>
      </w:pPr>
      <w:r>
        <w:t>18. </w:t>
      </w:r>
      <w:r>
        <w:t>Złożone oferty będą podlegały ocenie formalnej i merytorycznej przeprowadzonej na podstawie kart oceny ofert, których wzor</w:t>
      </w:r>
      <w:r>
        <w:t>y zostały określone przez Zarząd Powiatu Tczewskiego i opublikowane są na stronie powiatowej http://ngo.powiat.tczew.pl  w zakładce: Konkursy ofert &gt; Druki i wzory formularzy.</w:t>
      </w:r>
    </w:p>
    <w:p w:rsidR="00A77B3E" w:rsidRDefault="006D42AD">
      <w:pPr>
        <w:keepLines/>
        <w:spacing w:before="120" w:after="120"/>
        <w:ind w:firstLine="340"/>
      </w:pPr>
      <w:r>
        <w:t>19. </w:t>
      </w:r>
      <w:r>
        <w:t>Przyjmuje się następujące kryteria oceny:</w:t>
      </w:r>
    </w:p>
    <w:p w:rsidR="00A77B3E" w:rsidRDefault="006D42AD">
      <w:pPr>
        <w:spacing w:before="120" w:after="120"/>
        <w:ind w:left="340" w:hanging="227"/>
      </w:pPr>
      <w:r>
        <w:t>1) </w:t>
      </w:r>
      <w:r>
        <w:t>kryteria oceny formalnej:</w:t>
      </w:r>
    </w:p>
    <w:p w:rsidR="00A77B3E" w:rsidRDefault="006D42AD">
      <w:pPr>
        <w:keepLines/>
        <w:spacing w:before="120" w:after="120"/>
        <w:ind w:left="567" w:hanging="227"/>
      </w:pPr>
      <w:r>
        <w:t>a) </w:t>
      </w:r>
      <w:r>
        <w:t>of</w:t>
      </w:r>
      <w:r>
        <w:t>ertę złożono w terminie określonym w ogłoszeniu konkursowym,</w:t>
      </w:r>
    </w:p>
    <w:p w:rsidR="00A77B3E" w:rsidRDefault="006D42AD">
      <w:pPr>
        <w:keepLines/>
        <w:spacing w:before="120" w:after="120"/>
        <w:ind w:left="567" w:hanging="227"/>
      </w:pPr>
      <w:r>
        <w:t>b) </w:t>
      </w:r>
      <w:r>
        <w:t>ofertę złożył uprawniony podmiot,</w:t>
      </w:r>
    </w:p>
    <w:p w:rsidR="00A77B3E" w:rsidRDefault="006D42AD">
      <w:pPr>
        <w:keepLines/>
        <w:spacing w:before="120" w:after="120"/>
        <w:ind w:left="567" w:hanging="227"/>
      </w:pPr>
      <w:r>
        <w:t>c) </w:t>
      </w:r>
      <w:r>
        <w:t>proponowane zadanie jest zgodne z zakresem konkursu – wpisuje się w rodzaj i okres realizacji zadania,</w:t>
      </w:r>
    </w:p>
    <w:p w:rsidR="00A77B3E" w:rsidRDefault="006D42AD">
      <w:pPr>
        <w:keepLines/>
        <w:spacing w:before="120" w:after="120"/>
        <w:ind w:left="567" w:hanging="227"/>
      </w:pPr>
      <w:r>
        <w:t>d) </w:t>
      </w:r>
      <w:r>
        <w:t xml:space="preserve">ofertę złożono na właściwym wzorze oferty </w:t>
      </w:r>
      <w:r>
        <w:t>realizacji zadania publicznego,</w:t>
      </w:r>
    </w:p>
    <w:p w:rsidR="00A77B3E" w:rsidRDefault="006D42AD">
      <w:pPr>
        <w:keepLines/>
        <w:spacing w:before="120" w:after="120"/>
        <w:ind w:left="567" w:hanging="227"/>
      </w:pPr>
      <w:r>
        <w:t>e) </w:t>
      </w:r>
      <w:r>
        <w:t>oferent, który wskazał jako jedno ze źródeł finansowania świadczenia pieniężne od odbiorców, prowadzi odpłatną działalność pożytku publicznego,</w:t>
      </w:r>
    </w:p>
    <w:p w:rsidR="00A77B3E" w:rsidRDefault="006D42AD">
      <w:pPr>
        <w:keepLines/>
        <w:spacing w:before="120" w:after="120"/>
        <w:ind w:left="567" w:hanging="227"/>
      </w:pPr>
      <w:r>
        <w:t>f) </w:t>
      </w:r>
      <w:r>
        <w:t>oferta zakłada zapewnienie wymaganego wkładu finansowego i/lub osobowego,</w:t>
      </w:r>
    </w:p>
    <w:p w:rsidR="00A77B3E" w:rsidRDefault="006D42AD">
      <w:pPr>
        <w:keepLines/>
        <w:spacing w:before="120" w:after="120"/>
        <w:ind w:left="567" w:hanging="227"/>
      </w:pPr>
      <w:r>
        <w:t>g) </w:t>
      </w:r>
      <w:r>
        <w:t>formularz oferty został wypełniony w wymaganych polach,</w:t>
      </w:r>
    </w:p>
    <w:p w:rsidR="00A77B3E" w:rsidRDefault="006D42AD">
      <w:pPr>
        <w:keepLines/>
        <w:spacing w:before="120" w:after="120"/>
        <w:ind w:left="567" w:hanging="227"/>
      </w:pPr>
      <w:r>
        <w:t>h) </w:t>
      </w:r>
      <w:r>
        <w:t>oferta została podpisana przez osoby uprawnione do reprezentowania oferenta,</w:t>
      </w:r>
    </w:p>
    <w:p w:rsidR="00A77B3E" w:rsidRDefault="006D42AD">
      <w:pPr>
        <w:keepLines/>
        <w:spacing w:before="120" w:after="120"/>
        <w:ind w:left="567" w:hanging="227"/>
      </w:pPr>
      <w:r>
        <w:t>i) </w:t>
      </w:r>
      <w:r>
        <w:t>oferta posiada wymagane załączniki;</w:t>
      </w:r>
    </w:p>
    <w:p w:rsidR="00A77B3E" w:rsidRDefault="006D42AD">
      <w:pPr>
        <w:spacing w:before="120" w:after="120"/>
        <w:ind w:left="340" w:hanging="227"/>
      </w:pPr>
      <w:r>
        <w:t>2) </w:t>
      </w:r>
      <w:r>
        <w:t>kryteria oceny merytorycznej:</w:t>
      </w:r>
    </w:p>
    <w:p w:rsidR="00A77B3E" w:rsidRDefault="006D42AD">
      <w:pPr>
        <w:keepLines/>
        <w:spacing w:before="120" w:after="120"/>
        <w:ind w:left="567" w:hanging="227"/>
      </w:pPr>
      <w:r>
        <w:t>a) </w:t>
      </w:r>
      <w:r>
        <w:t>wykazana potrzeba realizacji zadania publi</w:t>
      </w:r>
      <w:r>
        <w:t>cznego (0-5 pkt),</w:t>
      </w:r>
    </w:p>
    <w:p w:rsidR="00A77B3E" w:rsidRDefault="006D42AD">
      <w:pPr>
        <w:keepLines/>
        <w:spacing w:before="120" w:after="120"/>
        <w:ind w:left="567" w:hanging="227"/>
      </w:pPr>
      <w:r>
        <w:t>b) </w:t>
      </w:r>
      <w:r>
        <w:t>adresaci zadania, w tym ich opis i liczba (0-3 pkt),</w:t>
      </w:r>
    </w:p>
    <w:p w:rsidR="00A77B3E" w:rsidRDefault="006D42AD">
      <w:pPr>
        <w:keepLines/>
        <w:spacing w:before="120" w:after="120"/>
        <w:ind w:left="567" w:hanging="227"/>
      </w:pPr>
      <w:r>
        <w:t>c) </w:t>
      </w:r>
      <w:r>
        <w:t>planowane działania w zakresie realizacji zadania i ich spójność z celami (0-5 pkt),</w:t>
      </w:r>
    </w:p>
    <w:p w:rsidR="00A77B3E" w:rsidRDefault="006D42AD">
      <w:pPr>
        <w:keepLines/>
        <w:spacing w:before="120" w:after="120"/>
        <w:ind w:left="567" w:hanging="227"/>
      </w:pPr>
      <w:r>
        <w:t>d) </w:t>
      </w:r>
      <w:r>
        <w:t>zakładane  rezultaty realizacji zadania (0-5 pkt),</w:t>
      </w:r>
    </w:p>
    <w:p w:rsidR="00A77B3E" w:rsidRDefault="006D42AD">
      <w:pPr>
        <w:keepLines/>
        <w:spacing w:before="120" w:after="120"/>
        <w:ind w:left="567" w:hanging="227"/>
      </w:pPr>
      <w:r>
        <w:t>e) </w:t>
      </w:r>
      <w:r>
        <w:t>spójność opisu działań z harmonograme</w:t>
      </w:r>
      <w:r>
        <w:t>m (0-3 pkt),</w:t>
      </w:r>
    </w:p>
    <w:p w:rsidR="00A77B3E" w:rsidRDefault="006D42AD">
      <w:pPr>
        <w:keepLines/>
        <w:spacing w:before="120" w:after="120"/>
        <w:ind w:left="567" w:hanging="227"/>
      </w:pPr>
      <w:r>
        <w:t>f) </w:t>
      </w:r>
      <w:r>
        <w:t>kwalifikacje i/lub doświadczenie osób zaangażowanych w realizację zadania  (0-3 pkt),</w:t>
      </w:r>
    </w:p>
    <w:p w:rsidR="00A77B3E" w:rsidRDefault="006D42AD">
      <w:pPr>
        <w:keepLines/>
        <w:spacing w:before="120" w:after="120"/>
        <w:ind w:left="567" w:hanging="227"/>
      </w:pPr>
      <w:r>
        <w:t>g) </w:t>
      </w:r>
      <w:r>
        <w:t>spójność kosztorysu z opisem  poszczególnych działań i harmonogramem (0-3 pkt),</w:t>
      </w:r>
    </w:p>
    <w:p w:rsidR="00A77B3E" w:rsidRDefault="006D42AD">
      <w:pPr>
        <w:keepLines/>
        <w:spacing w:before="120" w:after="120"/>
        <w:ind w:left="567" w:hanging="227"/>
      </w:pPr>
      <w:r>
        <w:t>h) </w:t>
      </w:r>
      <w:r>
        <w:t>realność kosztów i poprawność ich wyliczeń (0-3 pkt),</w:t>
      </w:r>
    </w:p>
    <w:p w:rsidR="00A77B3E" w:rsidRDefault="006D42AD">
      <w:pPr>
        <w:keepLines/>
        <w:spacing w:before="120" w:after="120"/>
        <w:ind w:left="567" w:hanging="227"/>
      </w:pPr>
      <w:r>
        <w:t>i) </w:t>
      </w:r>
      <w:r>
        <w:t xml:space="preserve">udział </w:t>
      </w:r>
      <w:r>
        <w:t>innych środków finansowych w stosunku do wnioskowanej dotacji (0-3 pkt),</w:t>
      </w:r>
    </w:p>
    <w:p w:rsidR="00A77B3E" w:rsidRDefault="006D42AD">
      <w:pPr>
        <w:keepLines/>
        <w:spacing w:before="120" w:after="120"/>
        <w:ind w:left="567" w:hanging="227"/>
      </w:pPr>
      <w:r>
        <w:t>j) </w:t>
      </w:r>
      <w:r>
        <w:t>udział wkładu osobowego i wkładu rzeczowego w stosunku do wnioskowanej dotacji (0-3 pkt),</w:t>
      </w:r>
    </w:p>
    <w:p w:rsidR="00A77B3E" w:rsidRDefault="006D42AD">
      <w:pPr>
        <w:keepLines/>
        <w:spacing w:before="120" w:after="120"/>
        <w:ind w:left="567" w:hanging="227"/>
      </w:pPr>
      <w:r>
        <w:t>k) </w:t>
      </w:r>
      <w:r>
        <w:t>doświadczenie organizacji w realizacji zadań podobnego rodzaju (0-2 pkt);</w:t>
      </w:r>
    </w:p>
    <w:p w:rsidR="00A77B3E" w:rsidRDefault="006D42AD">
      <w:pPr>
        <w:spacing w:before="120" w:after="120"/>
        <w:ind w:left="340" w:hanging="227"/>
      </w:pPr>
      <w:r>
        <w:t>3) </w:t>
      </w:r>
      <w:r>
        <w:t>kryteria o</w:t>
      </w:r>
      <w:r>
        <w:t>ceny końcowej:</w:t>
      </w:r>
    </w:p>
    <w:p w:rsidR="00A77B3E" w:rsidRDefault="006D42AD">
      <w:pPr>
        <w:keepLines/>
        <w:spacing w:before="120" w:after="120"/>
        <w:ind w:left="567" w:hanging="227"/>
      </w:pPr>
      <w:r>
        <w:t>a) </w:t>
      </w:r>
      <w:r>
        <w:t>oferta kompletna w dniu złożenia – nie wymagała uzupełnień (+1 pkt),</w:t>
      </w:r>
    </w:p>
    <w:p w:rsidR="00A77B3E" w:rsidRDefault="006D42AD">
      <w:pPr>
        <w:keepLines/>
        <w:spacing w:before="120" w:after="120"/>
        <w:ind w:left="567" w:hanging="227"/>
      </w:pPr>
      <w:r>
        <w:t>b) </w:t>
      </w:r>
      <w:r>
        <w:t>uśredniona wartość punktowa oceny merytorycznej (od 0 do 38 pkt),</w:t>
      </w:r>
    </w:p>
    <w:p w:rsidR="00A77B3E" w:rsidRDefault="006D42AD">
      <w:pPr>
        <w:keepLines/>
        <w:spacing w:before="120" w:after="120"/>
        <w:ind w:left="567" w:hanging="227"/>
      </w:pPr>
      <w:r>
        <w:t>c) </w:t>
      </w:r>
      <w:r>
        <w:t>zgłoszono zastrzeżenia do sposobu realizacji zadań/zadania w roku złożenia oferty lub roku poprze</w:t>
      </w:r>
      <w:r>
        <w:t>dnim (-3 pkt).</w:t>
      </w:r>
    </w:p>
    <w:p w:rsidR="00A77B3E" w:rsidRDefault="006D42AD">
      <w:pPr>
        <w:keepLines/>
        <w:spacing w:before="120" w:after="120"/>
        <w:ind w:firstLine="340"/>
      </w:pPr>
      <w:r>
        <w:lastRenderedPageBreak/>
        <w:t>20. </w:t>
      </w:r>
      <w:r>
        <w:t>Ocenę formalną przeprowadzi pracownik Wydziału Zdrowia, Spraw Społecznych i PFRON. W trakcie oceny formalnej, w przypadku stwierdzenia braków formalnych w ofercie, dopuszcza się możliwość wezwania oferentów do ich usunięcia w terminie 3 </w:t>
      </w:r>
      <w:r>
        <w:t>dni roboczych.</w:t>
      </w:r>
    </w:p>
    <w:p w:rsidR="00A77B3E" w:rsidRDefault="006D42AD">
      <w:pPr>
        <w:keepLines/>
        <w:spacing w:before="120" w:after="120"/>
        <w:ind w:firstLine="340"/>
      </w:pPr>
      <w:r>
        <w:t>21. </w:t>
      </w:r>
      <w:r>
        <w:t>Po ocenie formalnej nastąpi przekazanie oferty do zaopiniowania przez właściwą komisję konkursową.</w:t>
      </w:r>
    </w:p>
    <w:p w:rsidR="00A77B3E" w:rsidRDefault="006D42AD">
      <w:pPr>
        <w:keepLines/>
        <w:spacing w:before="120" w:after="120"/>
        <w:ind w:firstLine="340"/>
      </w:pPr>
      <w:r>
        <w:t>22. </w:t>
      </w:r>
      <w:r>
        <w:t>Komisja konkursowa po zapoznaniu się z wynikiem oceny formalnej przeprowadzi ocenę merytoryczną. W trakcie oceny, w uzasadnionych przy</w:t>
      </w:r>
      <w:r>
        <w:t>padkach, będzie mogła wezwać oferenta do złożenia wyjaśnień. Efektem przeprowadzonych czynności będzie wydanie opinii do oferty i przedstawienie jej Zarządowi Powiatu Tczewskiego. Komisja konkursowa może nie rekomendować do dofinansowania oferty, która w p</w:t>
      </w:r>
      <w:r>
        <w:t>odsumowaniu kryteriów oceny końcowej uzyskała poniżej 24 punktów.</w:t>
      </w:r>
    </w:p>
    <w:p w:rsidR="00A77B3E" w:rsidRDefault="006D42AD">
      <w:pPr>
        <w:keepLines/>
        <w:spacing w:before="120" w:after="120"/>
        <w:ind w:firstLine="340"/>
      </w:pPr>
      <w:r>
        <w:t>23. </w:t>
      </w:r>
      <w:r>
        <w:t xml:space="preserve">Na wynik oceny formalnej i merytorycznej nie mają wpływu oczywiste pomyłki pisarskie polegające w szczególności na niezamierzonym przekręceniu, opuszczeniu wyrazu, błędzie pisarskim lub </w:t>
      </w:r>
      <w:r>
        <w:t>mającym postać innej niedokładności przypadkowej.</w:t>
      </w:r>
    </w:p>
    <w:p w:rsidR="00A77B3E" w:rsidRDefault="006D42AD">
      <w:pPr>
        <w:spacing w:before="120" w:after="120"/>
        <w:jc w:val="center"/>
        <w:rPr>
          <w:b/>
        </w:rPr>
      </w:pPr>
      <w:r>
        <w:rPr>
          <w:b/>
        </w:rPr>
        <w:t>Rozstrzygnięcie konkursu ofert</w:t>
      </w:r>
    </w:p>
    <w:p w:rsidR="00A77B3E" w:rsidRDefault="006D42AD">
      <w:pPr>
        <w:keepLines/>
        <w:spacing w:before="120" w:after="120"/>
        <w:ind w:firstLine="340"/>
      </w:pPr>
      <w:r>
        <w:t>24. </w:t>
      </w:r>
      <w:r>
        <w:t xml:space="preserve">Decyzje o udzieleniu dotacji podejmowane będą przez Zarząd Powiatu Tczewskiego na bieżąco, w terminie 45 dni od dnia złożenia oferty – do wyczerpania środków finansowych </w:t>
      </w:r>
      <w:r>
        <w:t xml:space="preserve">lub zakończenia naboru wniosków, w formie uchwały. Uchwała będzie podstawą do zawarcia z podmiotem/podmiotami, których oferty zostaną wybrane w konkursie, pisemnych umów szczegółowo określających warunki i termin realizacji zadania oraz sposób rozliczenia </w:t>
      </w:r>
      <w:r>
        <w:t>przyznanej dotacji.</w:t>
      </w:r>
    </w:p>
    <w:p w:rsidR="00A77B3E" w:rsidRDefault="006D42AD">
      <w:pPr>
        <w:keepLines/>
        <w:spacing w:before="120" w:after="120"/>
        <w:ind w:firstLine="340"/>
      </w:pPr>
      <w:r>
        <w:t>25. </w:t>
      </w:r>
      <w:r>
        <w:t>Informacje o wyborze ofert będą zamieszczane na bieżąco w Biuletynie Informacji Publicznej http://bip.powiat.tczew.pl, na stronie powiatowej http://ngo.powiat.tczew.pl oraz wywieszane na tablicy ogłoszeń w siedzibie Starostwa Powiat</w:t>
      </w:r>
      <w:r>
        <w:t>owego w Tczewie.</w:t>
      </w:r>
    </w:p>
    <w:p w:rsidR="00A77B3E" w:rsidRDefault="006D42AD">
      <w:pPr>
        <w:keepLines/>
        <w:spacing w:before="120" w:after="120"/>
        <w:ind w:firstLine="340"/>
      </w:pPr>
      <w:r>
        <w:t>26. </w:t>
      </w:r>
      <w:r>
        <w:t>Warunkiem przekazania dotacji będzie zawarcie umowy z zachowaniem formy pisemnej według wzoru określonego w załączniku nr 3 do rozporządzenia Ministra Rodziny, Pracy i Polityki Społecznej z dnia 17 sierpnia 2016 r. w sprawie wzorów ofe</w:t>
      </w:r>
      <w:r>
        <w:t>rt i ramowych wzorów umów dotyczących realizacji zadań publicznych oraz wzorów sprawozdań z wykonania tych zadań (Dz. U. z 2016 r. poz. 1300). Wzór umowy dostępny jest na stronie powiatowej http://ngo.powiat.tczew.pl w zakładce: Konkursy ofert &gt; Druki i wz</w:t>
      </w:r>
      <w:r>
        <w:t>ory formularzy.</w:t>
      </w:r>
    </w:p>
    <w:p w:rsidR="00A77B3E" w:rsidRDefault="006D42AD">
      <w:pPr>
        <w:keepLines/>
        <w:spacing w:before="120" w:after="120"/>
        <w:ind w:firstLine="340"/>
      </w:pPr>
      <w:r>
        <w:t>27. </w:t>
      </w:r>
      <w:r>
        <w:t>Zarząd Powiatu Tczewskiego, w przypadku gdy zostaną ujawnione nieznane wcześniej okoliczności podważające wiarygodność merytoryczną lub finansową oferenta, nie podpisze umowy z podmiotem wyłonionym w konkursie.</w:t>
      </w:r>
    </w:p>
    <w:p w:rsidR="00A77B3E" w:rsidRDefault="006D42AD">
      <w:pPr>
        <w:keepLines/>
        <w:spacing w:before="120" w:after="120"/>
        <w:ind w:firstLine="340"/>
      </w:pPr>
      <w:r>
        <w:t>28. </w:t>
      </w:r>
      <w:r>
        <w:t>Podmiot po zakończeni</w:t>
      </w:r>
      <w:r>
        <w:t>u realizacji zadania zobowiązany będzie do przedstawienia szczegółowego sprawozdania merytorycznego i finansowego z wykonania zadania zgodnego z obowiązującym wzorem w terminie 30 dni od zakończenia realizacji zadania. Wzór sprawozdania dostępny jest na st</w:t>
      </w:r>
      <w:r>
        <w:t>ronie powiatowej http://ngo.powiat.tczew.pl w zakładce: Konkursy ofert &gt; Druki i wzory formularzy.</w:t>
      </w:r>
    </w:p>
    <w:p w:rsidR="00A77B3E" w:rsidRDefault="006D42AD">
      <w:pPr>
        <w:keepLines/>
        <w:spacing w:before="120" w:after="120"/>
        <w:ind w:firstLine="340"/>
      </w:pPr>
      <w:r>
        <w:t>29. </w:t>
      </w:r>
      <w:r>
        <w:t>Warunkiem rozliczenia dotacji jest zaakceptowanie złożonego sprawozdania przez Zarząd Powiatu Tczewskiego.</w:t>
      </w:r>
    </w:p>
    <w:p w:rsidR="00A77B3E" w:rsidRDefault="006D42AD">
      <w:pPr>
        <w:spacing w:before="120" w:after="120"/>
        <w:jc w:val="center"/>
        <w:rPr>
          <w:b/>
        </w:rPr>
      </w:pPr>
      <w:r>
        <w:rPr>
          <w:b/>
        </w:rPr>
        <w:t>Postanowienia końcowe</w:t>
      </w:r>
    </w:p>
    <w:p w:rsidR="00A77B3E" w:rsidRDefault="006D42AD">
      <w:pPr>
        <w:keepLines/>
        <w:spacing w:before="120" w:after="120"/>
        <w:ind w:firstLine="340"/>
      </w:pPr>
      <w:r>
        <w:t>30. </w:t>
      </w:r>
      <w:r>
        <w:t xml:space="preserve">Wysokość przyznanej </w:t>
      </w:r>
      <w:r>
        <w:t>dotacji może być niższa niż wnioskowana w ofercie. W takim przypadku podmiot składający ofertę może dokonać jej aktualizacji.</w:t>
      </w:r>
    </w:p>
    <w:p w:rsidR="00A77B3E" w:rsidRDefault="006D42AD">
      <w:pPr>
        <w:keepLines/>
        <w:spacing w:before="120" w:after="120"/>
        <w:ind w:firstLine="340"/>
        <w:sectPr w:rsidR="00A77B3E">
          <w:footerReference w:type="default" r:id="rId8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31. </w:t>
      </w:r>
      <w:r>
        <w:t>Szczegółowe informacje o konkursie można uzyskać w Wydziale Zdrowia, Spraw Społecznych i PFRON Starostwa Powiatowego w Tczewie, 83-110 Tczew, ul. Piaskowej 2, tel. 58 7734916 lub 58 7734913, e-mail: zdrowie@powiat.tczew.pl.</w:t>
      </w:r>
    </w:p>
    <w:p w:rsidR="00566F27" w:rsidRDefault="00566F27">
      <w:pPr>
        <w:pStyle w:val="Normal0"/>
      </w:pPr>
    </w:p>
    <w:p w:rsidR="00566F27" w:rsidRDefault="006D42AD">
      <w:pPr>
        <w:pStyle w:val="Normal0"/>
        <w:jc w:val="center"/>
      </w:pPr>
      <w:r>
        <w:rPr>
          <w:b/>
          <w:lang w:bidi="pl-PL"/>
        </w:rPr>
        <w:t>UZASADNIENIE</w:t>
      </w:r>
    </w:p>
    <w:p w:rsidR="00566F27" w:rsidRDefault="006D42AD">
      <w:pPr>
        <w:pStyle w:val="Normal0"/>
        <w:spacing w:before="240" w:after="240" w:line="360" w:lineRule="auto"/>
        <w:ind w:left="283" w:firstLine="227"/>
      </w:pPr>
      <w:r>
        <w:t>Z</w:t>
      </w:r>
      <w:r>
        <w:t xml:space="preserve">godnie z ustawą z dnia 24 kwietnia 2003 r. o działalności pożytku publicznego i o wolontariacie organ administracji publicznej zamierzający zlecić realizację zadania publicznego organizacjom pozarządowym lub innym podmiotom prowadzącym działalność pożytku </w:t>
      </w:r>
      <w:r>
        <w:t>publicznego, ogłasza otwarty konkurs ofert. Rada Powiatu Tczewskiego w przyjętym Wieloletnim Programie Współpracy Powiatu Tczewskiego z Organizacjami Pozarządowymi oraz Podmiotami, o których mowa w art. 3 ust. 3 ustawy o działalności pożytku publicznego i </w:t>
      </w:r>
      <w:r>
        <w:t>o wolontariacie na lata 2016-2019 wskazała, że otwarty konkurs ofert ogłasza Zarząd Powiatu</w:t>
      </w:r>
      <w:r>
        <w:rPr>
          <w:lang w:bidi="pl-PL"/>
        </w:rPr>
        <w:t xml:space="preserve"> Tczewskiego.</w:t>
      </w:r>
    </w:p>
    <w:p w:rsidR="00566F27" w:rsidRDefault="006D42AD">
      <w:pPr>
        <w:pStyle w:val="Normal0"/>
        <w:spacing w:before="240" w:after="240" w:line="360" w:lineRule="auto"/>
        <w:ind w:left="283" w:firstLine="227"/>
      </w:pPr>
      <w:r>
        <w:t>W ogłoszeniu umieszcza się wszelkie niezbędne dla wnioskodawc</w:t>
      </w:r>
      <w:r>
        <w:rPr>
          <w:lang w:bidi="pl-PL"/>
        </w:rPr>
        <w:t>ów</w:t>
      </w:r>
      <w:r>
        <w:t xml:space="preserve"> informacje dotyczące: rodzaju zadania, wysokości środków przeznaczonych na realizację tego zadania, zasad przyznawania dotacji, terminów i warunków realizacji zadania, terminu składania ofert, terminu, trybu i kryteriów stosowanych przy dokonywaniu wyboru</w:t>
      </w:r>
      <w:r>
        <w:t xml:space="preserve"> ofert, zrealizowanych w roku ogłoszenia otwartego konkursu ofert i w roku poprzednim zadaniach publicznych  tego samego rodzaju, ze szczególnym  uwzględnieniem wysokości przekazanych dotacji.</w:t>
      </w:r>
    </w:p>
    <w:p w:rsidR="00566F27" w:rsidRDefault="006D42AD">
      <w:pPr>
        <w:pStyle w:val="Normal0"/>
        <w:spacing w:before="240" w:after="240" w:line="360" w:lineRule="auto"/>
        <w:ind w:left="283" w:firstLine="227"/>
      </w:pPr>
      <w:r>
        <w:t>W związku z powyższym podjęcie uchwały jest uzasadnione.</w:t>
      </w:r>
    </w:p>
    <w:sectPr w:rsidR="00566F27" w:rsidSect="00566F27">
      <w:footerReference w:type="default" r:id="rId9"/>
      <w:pgSz w:w="11906" w:h="16838"/>
      <w:pgMar w:top="1417" w:right="1417" w:bottom="1417" w:left="198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27" w:rsidRDefault="00566F27" w:rsidP="00566F27">
      <w:r>
        <w:separator/>
      </w:r>
    </w:p>
  </w:endnote>
  <w:endnote w:type="continuationSeparator" w:id="0">
    <w:p w:rsidR="00566F27" w:rsidRDefault="00566F27" w:rsidP="0056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22"/>
      <w:gridCol w:w="1299"/>
    </w:tblGrid>
    <w:tr w:rsidR="00566F2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F27" w:rsidRDefault="006D42AD">
          <w:pPr>
            <w:jc w:val="left"/>
            <w:rPr>
              <w:sz w:val="18"/>
            </w:rPr>
          </w:pPr>
          <w:r>
            <w:rPr>
              <w:sz w:val="18"/>
            </w:rPr>
            <w:t>Id: 54005CF5-5486-458F-A337-5EFEF25520D8.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F27" w:rsidRDefault="006D42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66F2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566F27">
            <w:rPr>
              <w:sz w:val="18"/>
            </w:rPr>
            <w:fldChar w:fldCharType="end"/>
          </w:r>
        </w:p>
      </w:tc>
    </w:tr>
  </w:tbl>
  <w:p w:rsidR="00566F27" w:rsidRDefault="00566F2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22"/>
      <w:gridCol w:w="1299"/>
    </w:tblGrid>
    <w:tr w:rsidR="00566F2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F27" w:rsidRDefault="006D42A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54005CF5-5486-458F-A337-5EFEF25520D8.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66F27" w:rsidRDefault="006D42A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66F2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 w:rsidR="00566F27">
            <w:rPr>
              <w:sz w:val="18"/>
            </w:rPr>
            <w:fldChar w:fldCharType="end"/>
          </w:r>
        </w:p>
      </w:tc>
    </w:tr>
  </w:tbl>
  <w:p w:rsidR="00566F27" w:rsidRDefault="00566F2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27" w:rsidRDefault="00566F27" w:rsidP="00566F27">
      <w:r>
        <w:separator/>
      </w:r>
    </w:p>
  </w:footnote>
  <w:footnote w:type="continuationSeparator" w:id="0">
    <w:p w:rsidR="00566F27" w:rsidRDefault="00566F27" w:rsidP="00566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F27"/>
    <w:rsid w:val="00566F27"/>
    <w:rsid w:val="006D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6F2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566F27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owiat.tcze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powiat.tczew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2134</Words>
  <Characters>14158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otwartego konkursu ofert na dofinansowanie w^2017 roku wkładu własnego organizacji pozarządowych w zakresie realizowanych projektów</dc:subject>
  <dc:creator>bsinkiewicz</dc:creator>
  <cp:lastModifiedBy>bciewiertnia</cp:lastModifiedBy>
  <cp:revision>2</cp:revision>
  <dcterms:created xsi:type="dcterms:W3CDTF">2017-05-15T11:30:00Z</dcterms:created>
  <dcterms:modified xsi:type="dcterms:W3CDTF">2017-05-15T11:30:00Z</dcterms:modified>
  <cp:category>Akt prawny</cp:category>
</cp:coreProperties>
</file>