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073F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C073F8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C073F8">
      <w:pPr>
        <w:keepNext/>
        <w:spacing w:after="480"/>
        <w:jc w:val="center"/>
        <w:rPr>
          <w:b/>
        </w:rPr>
      </w:pPr>
      <w:r>
        <w:rPr>
          <w:b/>
        </w:rPr>
        <w:t>w sprawie udzielenia dotacji z budżetu Powiatu Tczewskiego na cele publiczne</w:t>
      </w:r>
    </w:p>
    <w:p w:rsidR="00A77B3E" w:rsidRDefault="00C073F8">
      <w:pPr>
        <w:keepLines/>
        <w:spacing w:before="120" w:after="120"/>
        <w:ind w:firstLine="227"/>
      </w:pPr>
      <w:r>
        <w:t>Na podstawie art. 32 ust. 2  </w:t>
      </w:r>
      <w:proofErr w:type="spellStart"/>
      <w:r>
        <w:t>pkt</w:t>
      </w:r>
      <w:proofErr w:type="spellEnd"/>
      <w:r>
        <w:t> 2 ustawy z dnia 5 czerwca 1998 r. o samorządzie powiatowym (Dz. U. z 2016 r. poz. 814, poz. 1579), art. 11 ust. 1 </w:t>
      </w:r>
      <w:proofErr w:type="spellStart"/>
      <w:r>
        <w:t>pkt</w:t>
      </w:r>
      <w:proofErr w:type="spellEnd"/>
      <w:r>
        <w:t> 1 i ust. 2 ustawy z dnia 24 kwietnia 2003 r. o działalności pożytku publicznego i o wolontariacie (Dz. U. z 2016 r. poz. 1817), w związku z §10 ust. 2 </w:t>
      </w:r>
      <w:proofErr w:type="spellStart"/>
      <w:r>
        <w:t>pkt</w:t>
      </w:r>
      <w:proofErr w:type="spellEnd"/>
      <w:r>
        <w:t> 7 Wieloletniego Programu Współpracy Powiatu Tczewskiego z Organizacjami Pozarządowymi oraz Podmiotami, o których mowa w art. 3 ust. 3 ustawy o działalności pożytku publicznego i o wolontariacie na lata 2016-2019 przyjętego uchwałą Nr XII/82/2015 Rady Powiatu Tczewskiego z dnia 30 listopada 2015 r., Zarząd Powiatu Tczewskiego przy udziale niżej wymienionych członków Zarządu:</w:t>
      </w:r>
    </w:p>
    <w:p w:rsidR="00A77B3E" w:rsidRDefault="00C073F8">
      <w:pPr>
        <w:keepLines/>
        <w:spacing w:before="120" w:after="120"/>
        <w:ind w:left="227" w:hanging="113"/>
      </w:pPr>
      <w:r>
        <w:t>- Tadeusza Dzwonkowskiego </w:t>
      </w:r>
      <w:r>
        <w:tab/>
        <w:t>– </w:t>
      </w:r>
      <w:r>
        <w:tab/>
        <w:t>Starosty Tczewskiego</w:t>
      </w:r>
    </w:p>
    <w:p w:rsidR="00A77B3E" w:rsidRDefault="00C073F8">
      <w:pPr>
        <w:keepLines/>
        <w:spacing w:before="120" w:after="120"/>
        <w:ind w:left="227" w:hanging="113"/>
      </w:pPr>
      <w:r>
        <w:t>- Witolda Sosnowskiego </w:t>
      </w:r>
      <w:r>
        <w:tab/>
        <w:t>– </w:t>
      </w:r>
      <w:r>
        <w:tab/>
        <w:t>Wicestarosty</w:t>
      </w:r>
    </w:p>
    <w:p w:rsidR="00A77B3E" w:rsidRDefault="00C073F8">
      <w:pPr>
        <w:keepLines/>
        <w:spacing w:before="120" w:after="120"/>
        <w:ind w:left="227" w:hanging="113"/>
      </w:pPr>
      <w:r>
        <w:t>- Grażyny Antczak </w:t>
      </w:r>
      <w:r>
        <w:tab/>
      </w:r>
      <w:r>
        <w:tab/>
        <w:t>– </w:t>
      </w:r>
      <w:r>
        <w:tab/>
        <w:t>Członka Zarządu</w:t>
      </w:r>
    </w:p>
    <w:p w:rsidR="00A77B3E" w:rsidRDefault="00C073F8">
      <w:pPr>
        <w:keepLines/>
        <w:spacing w:before="120" w:after="120"/>
        <w:ind w:left="227" w:hanging="113"/>
      </w:pPr>
      <w:r>
        <w:t>- Adama Klimczaka </w:t>
      </w:r>
      <w:r>
        <w:tab/>
      </w:r>
      <w:r>
        <w:tab/>
        <w:t>– </w:t>
      </w:r>
      <w:r>
        <w:tab/>
        <w:t>Członka Zarządu</w:t>
      </w:r>
    </w:p>
    <w:p w:rsidR="00A77B3E" w:rsidRDefault="00C073F8">
      <w:pPr>
        <w:keepLines/>
        <w:spacing w:before="120" w:after="120"/>
        <w:ind w:left="227" w:hanging="113"/>
      </w:pPr>
      <w:r>
        <w:t>- Stanisława Smolińskiego </w:t>
      </w:r>
      <w:r>
        <w:tab/>
        <w:t>– </w:t>
      </w:r>
      <w:r>
        <w:tab/>
        <w:t>Członka Zarządu</w:t>
      </w:r>
    </w:p>
    <w:p w:rsidR="00A77B3E" w:rsidRDefault="00C073F8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C073F8">
      <w:pPr>
        <w:keepLines/>
        <w:spacing w:before="120" w:after="120"/>
        <w:ind w:firstLine="340"/>
      </w:pPr>
      <w:r>
        <w:rPr>
          <w:b/>
        </w:rPr>
        <w:t>§ 1. </w:t>
      </w:r>
      <w:r>
        <w:t>W wyniku przeprowadzonego otwartego konkursu ofert na wsparcie realizacji zadań publicznych Powiatu Tczewskiego w zakresie rozwoju kultury w powiecie tczewskim, przewidzianych do realizacji w okresie od 1 marca 2017 r. do 31 grudnia 2017 r., przyznaje się dotacje następującym podmiotom:</w:t>
      </w:r>
    </w:p>
    <w:p w:rsidR="00A77B3E" w:rsidRDefault="00C073F8">
      <w:pPr>
        <w:spacing w:before="120" w:after="120"/>
        <w:ind w:left="340" w:hanging="227"/>
      </w:pPr>
      <w:r>
        <w:t>1) 9.000,00 zł Fundacji Promocji Sztuki im. Gabriela Faure z siedzibą w Kiełpinie na realizację zadania: XIX Międzynarodowy Festiwal Muzyki Organowej w Katedrze w Pelplinie;</w:t>
      </w:r>
    </w:p>
    <w:p w:rsidR="00A77B3E" w:rsidRDefault="00C073F8">
      <w:pPr>
        <w:spacing w:before="120" w:after="120"/>
        <w:ind w:left="340" w:hanging="227"/>
      </w:pPr>
      <w:r>
        <w:t>2) 2.000,00 zł Stowarzyszeniu Kociewskie Forum Kobiet z siedzibą w Lignowach Szlacheckich na realizację zadania: IX Powiatowy Przegląd „Stół Bożonarodzeniowy na Kociewiu”;</w:t>
      </w:r>
    </w:p>
    <w:p w:rsidR="00A77B3E" w:rsidRDefault="00C073F8">
      <w:pPr>
        <w:spacing w:before="120" w:after="120"/>
        <w:ind w:left="340" w:hanging="227"/>
      </w:pPr>
      <w:r>
        <w:t>3) 10.000,00 zł Stowarzyszeniu na Rzecz Szkolnictwa Specjalnego w Tczewie z siedzibą w Tczewie na realizację zadania: XV Międzynarodowy Przegląd Teatrów Wspaniałych;</w:t>
      </w:r>
    </w:p>
    <w:p w:rsidR="00A77B3E" w:rsidRDefault="00C073F8">
      <w:pPr>
        <w:spacing w:before="120" w:after="120"/>
        <w:ind w:left="340" w:hanging="227"/>
      </w:pPr>
      <w:r>
        <w:t>4) 4.000,00 zł Tczewskiemu Uniwersytetowi Trzeciego Wieku z siedzibą w Tczewie na realizację zadania: Aktorzy Trzeciego Wieku;</w:t>
      </w:r>
    </w:p>
    <w:p w:rsidR="00A77B3E" w:rsidRDefault="00C073F8">
      <w:pPr>
        <w:spacing w:before="120" w:after="120"/>
        <w:ind w:left="340" w:hanging="227"/>
      </w:pPr>
      <w:r>
        <w:t>5) 2.000,00 zł Towarzystwu Przyjaciół Zabytków Pelplina z siedzibą w Pelplinie na realizację zadania: Adwent w klasztorze;</w:t>
      </w:r>
    </w:p>
    <w:p w:rsidR="00A77B3E" w:rsidRDefault="00C073F8">
      <w:pPr>
        <w:spacing w:before="120" w:after="120"/>
        <w:ind w:left="340" w:hanging="227"/>
      </w:pPr>
      <w:r>
        <w:t>6) 7.000,00 zł Stowarzyszeniu "Szlaki Kulturowe" z siedzibą w Subkowach na realizację zadania: Europejska Noc Muzeów w klasztorze;</w:t>
      </w:r>
    </w:p>
    <w:p w:rsidR="00A77B3E" w:rsidRDefault="00C073F8">
      <w:pPr>
        <w:spacing w:before="120" w:after="120"/>
        <w:ind w:left="340" w:hanging="227"/>
      </w:pPr>
      <w:r>
        <w:t>7) 3.000,00 zł Stowarzyszeniu "Szlaki Kulturowe" z siedzibą w Subkowach na realizację zadania: Niedziela Palmowa w dawnym klasztorze;</w:t>
      </w:r>
    </w:p>
    <w:p w:rsidR="00A77B3E" w:rsidRDefault="00C073F8">
      <w:pPr>
        <w:spacing w:before="120" w:after="120"/>
        <w:ind w:left="340" w:hanging="227"/>
      </w:pPr>
      <w:r>
        <w:t xml:space="preserve">8) 6.500,00 Stowarzyszeniu Gniewski Uniwersytet Trzeciego Wieku z siedzibą w Gniewie na realizację zadania: W odwiedzinach u Jana Sobieskiego - starosty gniewskiego. </w:t>
      </w:r>
      <w:proofErr w:type="spellStart"/>
      <w:r>
        <w:t>Senioralia</w:t>
      </w:r>
      <w:proofErr w:type="spellEnd"/>
      <w:r>
        <w:t xml:space="preserve"> 2017 Powiatu Tczewskiego;</w:t>
      </w:r>
    </w:p>
    <w:p w:rsidR="00A77B3E" w:rsidRDefault="00C073F8">
      <w:pPr>
        <w:spacing w:before="120" w:after="120"/>
        <w:ind w:left="340" w:hanging="227"/>
      </w:pPr>
      <w:r>
        <w:t xml:space="preserve">9) 12.000,00 zł Stowarzyszeniu Centrum Aktywnych - Gniew z siedzibą w Gniewie na realizację zadania: Chór </w:t>
      </w:r>
      <w:proofErr w:type="spellStart"/>
      <w:r>
        <w:t>Cantores</w:t>
      </w:r>
      <w:proofErr w:type="spellEnd"/>
      <w:r>
        <w:t xml:space="preserve"> </w:t>
      </w:r>
      <w:proofErr w:type="spellStart"/>
      <w:r>
        <w:t>Minores</w:t>
      </w:r>
      <w:proofErr w:type="spellEnd"/>
      <w:r>
        <w:t xml:space="preserve"> - z Gniewa do Europy;</w:t>
      </w:r>
    </w:p>
    <w:p w:rsidR="00A77B3E" w:rsidRDefault="00C073F8">
      <w:pPr>
        <w:spacing w:before="120" w:after="120"/>
        <w:ind w:left="340" w:hanging="227"/>
      </w:pPr>
      <w:r>
        <w:lastRenderedPageBreak/>
        <w:t>10) 1.300,00 zł Stowarzyszeniu Centrum Aktywnych - Gniew z siedzibą w Gniewie na realizację zadania: Kociewska Niedziela Palmowa 2017;</w:t>
      </w:r>
    </w:p>
    <w:p w:rsidR="00A77B3E" w:rsidRDefault="00C073F8">
      <w:pPr>
        <w:spacing w:before="120" w:after="120"/>
        <w:ind w:left="340" w:hanging="227"/>
      </w:pPr>
      <w:r>
        <w:t>11) 2.200,00 zł Klubowi Inteligencji Katolickiej w Gdańsku z siedzibą w Gdańsku na realizację zadania: W hołdzie Niepodległej;</w:t>
      </w:r>
    </w:p>
    <w:p w:rsidR="00A77B3E" w:rsidRDefault="00C073F8">
      <w:pPr>
        <w:spacing w:before="120" w:after="120"/>
        <w:ind w:left="340" w:hanging="227"/>
      </w:pPr>
      <w:r>
        <w:t>12) 15.000,00 zł Lokalnej Organizacji Turystycznej Kociewie z siedzibą w Swarożynie na realizację zadania: Utrwalamy wspomnienia, łączymy pokolenia - promocja dziedzictwa kulturowego Powiatu Tczewskiego poprzez dokumentację i dystrybucję produkcji filmowych utrwalających wspomnienia mieszkańców Powiatu Tczewskiego;</w:t>
      </w:r>
    </w:p>
    <w:p w:rsidR="00A77B3E" w:rsidRDefault="00C073F8">
      <w:pPr>
        <w:spacing w:before="120" w:after="120"/>
        <w:ind w:left="340" w:hanging="227"/>
      </w:pPr>
      <w:r>
        <w:t>13) 9.000,00 zł Fundacji Jedynka Dzieciom z siedzibą w Pelplinie na realizację zadania: 20 lat minęło;</w:t>
      </w:r>
    </w:p>
    <w:p w:rsidR="00A77B3E" w:rsidRDefault="00C073F8">
      <w:pPr>
        <w:spacing w:before="120" w:after="120"/>
        <w:ind w:left="340" w:hanging="227"/>
      </w:pPr>
      <w:r>
        <w:t>14) 5.000,00 zł Stowarzyszeniu Kociewskie Forum Kobiet z siedzibą w Lignowach Szlacheckich na realizację zadania: VIII Sympozjum Kulinarne - O </w:t>
      </w:r>
      <w:proofErr w:type="spellStart"/>
      <w:r>
        <w:t>jeściu</w:t>
      </w:r>
      <w:proofErr w:type="spellEnd"/>
      <w:r>
        <w:t xml:space="preserve"> na Kociewiu;</w:t>
      </w:r>
    </w:p>
    <w:p w:rsidR="00A77B3E" w:rsidRDefault="00C073F8">
      <w:pPr>
        <w:spacing w:before="120" w:after="120"/>
        <w:ind w:left="340" w:hanging="227"/>
      </w:pPr>
      <w:r>
        <w:t xml:space="preserve">15) 2.000,00 zł Stowarzyszeniu Rodzina </w:t>
      </w:r>
      <w:proofErr w:type="spellStart"/>
      <w:r>
        <w:t>Kolpinga</w:t>
      </w:r>
      <w:proofErr w:type="spellEnd"/>
      <w:r>
        <w:t xml:space="preserve"> przy Parafii Podwyższenia Krzyża Świętego na realizację zadania: IX Konkurs Historyczny „Święta Jadwiga Królowa i Patronka Narodu”.</w:t>
      </w:r>
    </w:p>
    <w:p w:rsidR="00A77B3E" w:rsidRDefault="00C073F8">
      <w:pPr>
        <w:keepLines/>
        <w:spacing w:before="120" w:after="120"/>
        <w:ind w:firstLine="340"/>
      </w:pPr>
      <w:r>
        <w:rPr>
          <w:b/>
        </w:rPr>
        <w:t>§ 2. </w:t>
      </w:r>
      <w:r>
        <w:t>1. Wyznacza się Wydział Finansów do sprawowania kontroli finansowej związanej z realizacją zadań, o których mowa w § 1.</w:t>
      </w:r>
    </w:p>
    <w:p w:rsidR="00A77B3E" w:rsidRDefault="00C073F8">
      <w:pPr>
        <w:keepLines/>
        <w:spacing w:before="120" w:after="120"/>
        <w:ind w:firstLine="340"/>
      </w:pPr>
      <w:r>
        <w:t>2. Do sprawowania bieżącego nadzoru i kontroli merytorycznej w zakresie realizacji zadań, o których mowa w § 1, wyznacza się Biuro Prezydialne.</w:t>
      </w:r>
    </w:p>
    <w:p w:rsidR="00A77B3E" w:rsidRDefault="00C073F8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p w:rsidR="00A77B3E" w:rsidRDefault="00C073F8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C073F8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C073F8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C073F8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C073F8">
      <w:pPr>
        <w:spacing w:before="360" w:after="36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CE1F29" w:rsidRDefault="00CE1F29">
      <w:pPr>
        <w:pStyle w:val="Normal0"/>
        <w:rPr>
          <w:color w:val="000000"/>
        </w:rPr>
      </w:pPr>
    </w:p>
    <w:p w:rsidR="00CE1F29" w:rsidRDefault="00C073F8">
      <w:pPr>
        <w:pStyle w:val="Normal0"/>
        <w:jc w:val="center"/>
        <w:rPr>
          <w:color w:val="000000"/>
        </w:rPr>
      </w:pPr>
      <w:r>
        <w:rPr>
          <w:b/>
          <w:color w:val="000000"/>
        </w:rPr>
        <w:t>UZASADNIENIE</w:t>
      </w:r>
    </w:p>
    <w:p w:rsidR="00CE1F29" w:rsidRDefault="00C073F8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>W dniu 1</w:t>
      </w:r>
      <w:r>
        <w:rPr>
          <w:color w:val="000000"/>
          <w:lang w:bidi="pl-PL"/>
        </w:rPr>
        <w:t>6 grudnia</w:t>
      </w:r>
      <w:r>
        <w:rPr>
          <w:color w:val="000000"/>
        </w:rPr>
        <w:t xml:space="preserve"> 201</w:t>
      </w:r>
      <w:r>
        <w:rPr>
          <w:color w:val="000000"/>
          <w:lang w:bidi="pl-PL"/>
        </w:rPr>
        <w:t>6</w:t>
      </w:r>
      <w:r>
        <w:rPr>
          <w:color w:val="000000"/>
        </w:rPr>
        <w:t xml:space="preserve"> r., na mocy uchwały Nr </w:t>
      </w:r>
      <w:r>
        <w:rPr>
          <w:color w:val="000000"/>
          <w:lang w:bidi="pl-PL"/>
        </w:rPr>
        <w:t>107/349/2016</w:t>
      </w:r>
      <w:r>
        <w:rPr>
          <w:color w:val="000000"/>
        </w:rPr>
        <w:t xml:space="preserve"> Zarządu Powiatu Tczewskiego z dnia 1</w:t>
      </w:r>
      <w:r>
        <w:rPr>
          <w:color w:val="000000"/>
          <w:lang w:bidi="pl-PL"/>
        </w:rPr>
        <w:t xml:space="preserve">5 grudnia </w:t>
      </w:r>
      <w:r>
        <w:rPr>
          <w:color w:val="000000"/>
        </w:rPr>
        <w:t>201</w:t>
      </w:r>
      <w:r>
        <w:rPr>
          <w:color w:val="000000"/>
          <w:lang w:bidi="pl-PL"/>
        </w:rPr>
        <w:t>6</w:t>
      </w:r>
      <w:r>
        <w:rPr>
          <w:color w:val="000000"/>
        </w:rPr>
        <w:t> r., ogłoszono otwarty konkurs ofert na wsparcie realizacji zadań publicznych Powiatu Tczewskiego w zakresie</w:t>
      </w:r>
      <w:r>
        <w:rPr>
          <w:color w:val="000000"/>
          <w:lang w:bidi="pl-PL"/>
        </w:rPr>
        <w:t xml:space="preserve"> rozwoju kultury w powiecie tczewskim, przewidzianych do realizacji </w:t>
      </w:r>
      <w:r>
        <w:rPr>
          <w:color w:val="000000"/>
        </w:rPr>
        <w:t>w okresie od 1 </w:t>
      </w:r>
      <w:r>
        <w:rPr>
          <w:color w:val="000000"/>
          <w:lang w:bidi="pl-PL"/>
        </w:rPr>
        <w:t xml:space="preserve">marca </w:t>
      </w:r>
      <w:r>
        <w:rPr>
          <w:color w:val="000000"/>
        </w:rPr>
        <w:t>201</w:t>
      </w:r>
      <w:r>
        <w:rPr>
          <w:color w:val="000000"/>
          <w:lang w:bidi="pl-PL"/>
        </w:rPr>
        <w:t>7</w:t>
      </w:r>
      <w:r>
        <w:rPr>
          <w:color w:val="000000"/>
        </w:rPr>
        <w:t> r. do 31 grudnia 201</w:t>
      </w:r>
      <w:r>
        <w:rPr>
          <w:color w:val="000000"/>
          <w:lang w:bidi="pl-PL"/>
        </w:rPr>
        <w:t>7</w:t>
      </w:r>
      <w:r>
        <w:rPr>
          <w:color w:val="000000"/>
        </w:rPr>
        <w:t> r.</w:t>
      </w:r>
    </w:p>
    <w:p w:rsidR="00CE1F29" w:rsidRDefault="00C073F8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>Zgodnie z §10 ust. 2 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7 Wieloletniego Programu Współpracy Powiatu Tczewskiego z Organizacjami Pozarządowymi oraz Podmiotami, o których mowa w art. 3 ust. 3 ustawy o działalności pożytku publicznego i o wolontariacie na lata 2016-2019, przyjętego uchwałą Nr XII/82/2015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>Rady Powiatu Tczewskiego z dnia 30 listopada 2015 r., decyzję o wyborze oferty i o udzieleniu dotacji podejmuje Zarząd w formie uchwały, po zasięgnięciu opinii właściwej komisji konkursowej.</w:t>
      </w:r>
    </w:p>
    <w:p w:rsidR="00CE1F29" w:rsidRDefault="00C073F8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 xml:space="preserve">Komisja konkursowa opiniująca oferty na wsparcie realizacji zadań publicznych Powiatu Tczewskiego w zakresie </w:t>
      </w:r>
      <w:r>
        <w:rPr>
          <w:color w:val="000000"/>
          <w:lang w:bidi="pl-PL"/>
        </w:rPr>
        <w:t xml:space="preserve">rozwoju kultury w powiecie tczewskim </w:t>
      </w:r>
      <w:r>
        <w:rPr>
          <w:color w:val="000000"/>
        </w:rPr>
        <w:t>oceniła złożone oferty i przedstawiła swoją opinię Zarządowi Powiatu Tczewskiego.</w:t>
      </w:r>
    </w:p>
    <w:p w:rsidR="00CE1F29" w:rsidRDefault="00C073F8">
      <w:pPr>
        <w:pStyle w:val="Normal0"/>
        <w:spacing w:before="360" w:after="360"/>
        <w:ind w:left="283" w:firstLine="227"/>
        <w:rPr>
          <w:color w:val="000000"/>
        </w:rPr>
      </w:pPr>
      <w:r>
        <w:rPr>
          <w:color w:val="000000"/>
        </w:rPr>
        <w:t>W związku z powyższym podjęcie uchwały jest uzasadnione.</w:t>
      </w:r>
    </w:p>
    <w:sectPr w:rsidR="00CE1F29" w:rsidSect="00CE1F29">
      <w:footerReference w:type="default" r:id="rId7"/>
      <w:pgSz w:w="11906" w:h="16838"/>
      <w:pgMar w:top="1417" w:right="1417" w:bottom="1417" w:left="198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29" w:rsidRDefault="00CE1F29" w:rsidP="00CE1F29">
      <w:r>
        <w:separator/>
      </w:r>
    </w:p>
  </w:endnote>
  <w:endnote w:type="continuationSeparator" w:id="0">
    <w:p w:rsidR="00CE1F29" w:rsidRDefault="00CE1F29" w:rsidP="00CE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5"/>
      <w:gridCol w:w="1236"/>
    </w:tblGrid>
    <w:tr w:rsidR="00CE1F2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E1F29" w:rsidRDefault="00C073F8">
          <w:pPr>
            <w:jc w:val="left"/>
            <w:rPr>
              <w:sz w:val="18"/>
            </w:rPr>
          </w:pPr>
          <w:r>
            <w:rPr>
              <w:sz w:val="18"/>
            </w:rPr>
            <w:t>Id: 8A0A6B67-87BA-4A99-90ED-C70D3D0A063A.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E1F29" w:rsidRDefault="00C073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11F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111F3">
            <w:rPr>
              <w:sz w:val="18"/>
            </w:rPr>
            <w:fldChar w:fldCharType="separate"/>
          </w:r>
          <w:r w:rsidR="0071175F">
            <w:rPr>
              <w:noProof/>
              <w:sz w:val="18"/>
            </w:rPr>
            <w:t>2</w:t>
          </w:r>
          <w:r w:rsidR="008111F3">
            <w:rPr>
              <w:sz w:val="18"/>
            </w:rPr>
            <w:fldChar w:fldCharType="end"/>
          </w:r>
        </w:p>
      </w:tc>
    </w:tr>
  </w:tbl>
  <w:p w:rsidR="00CE1F29" w:rsidRDefault="00CE1F2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5"/>
      <w:gridCol w:w="1236"/>
    </w:tblGrid>
    <w:tr w:rsidR="00CE1F2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E1F29" w:rsidRDefault="00C073F8">
          <w:pPr>
            <w:jc w:val="left"/>
            <w:rPr>
              <w:sz w:val="18"/>
            </w:rPr>
          </w:pPr>
          <w:r>
            <w:rPr>
              <w:sz w:val="18"/>
            </w:rPr>
            <w:t>Id: 8A0A6B67-87BA-4A99-90ED-C70D3D0A063A.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CE1F29" w:rsidRDefault="00C073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11F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111F3">
            <w:rPr>
              <w:sz w:val="18"/>
            </w:rPr>
            <w:fldChar w:fldCharType="separate"/>
          </w:r>
          <w:r w:rsidR="0071175F">
            <w:rPr>
              <w:noProof/>
              <w:sz w:val="18"/>
            </w:rPr>
            <w:t>3</w:t>
          </w:r>
          <w:r w:rsidR="008111F3">
            <w:rPr>
              <w:sz w:val="18"/>
            </w:rPr>
            <w:fldChar w:fldCharType="end"/>
          </w:r>
        </w:p>
      </w:tc>
    </w:tr>
  </w:tbl>
  <w:p w:rsidR="00CE1F29" w:rsidRDefault="00CE1F2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29" w:rsidRDefault="00CE1F29" w:rsidP="00CE1F29">
      <w:r>
        <w:separator/>
      </w:r>
    </w:p>
  </w:footnote>
  <w:footnote w:type="continuationSeparator" w:id="0">
    <w:p w:rsidR="00CE1F29" w:rsidRDefault="00CE1F29" w:rsidP="00CE1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F29"/>
    <w:rsid w:val="0071175F"/>
    <w:rsid w:val="008111F3"/>
    <w:rsid w:val="00C073F8"/>
    <w:rsid w:val="00CE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F2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E1F29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dotacji z^budżetu Powiatu Tczewskiego na cele publiczne</dc:subject>
  <dc:creator>abierut</dc:creator>
  <cp:lastModifiedBy>bciewiertnia</cp:lastModifiedBy>
  <cp:revision>2</cp:revision>
  <dcterms:created xsi:type="dcterms:W3CDTF">2017-02-17T10:03:00Z</dcterms:created>
  <dcterms:modified xsi:type="dcterms:W3CDTF">2017-02-17T10:03:00Z</dcterms:modified>
  <cp:category>Akt prawny</cp:category>
</cp:coreProperties>
</file>