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A560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8A560A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8A560A">
      <w:pPr>
        <w:keepNext/>
        <w:spacing w:after="480"/>
        <w:jc w:val="both"/>
        <w:rPr>
          <w:b/>
        </w:rPr>
      </w:pPr>
      <w:r>
        <w:rPr>
          <w:b/>
        </w:rPr>
        <w:t>w sprawie udzielenia dotacji celowych z budżetu Powiatu Tczewskiego dla klubów sportowych na prowadzenie statutowej działalności sportowej w okresie od 1 marca 2017 r. do 31 grudnia 2017 r.</w:t>
      </w:r>
    </w:p>
    <w:p w:rsidR="00A77B3E" w:rsidRDefault="008A560A">
      <w:pPr>
        <w:keepLines/>
        <w:spacing w:before="120" w:after="120"/>
        <w:ind w:firstLine="227"/>
        <w:jc w:val="both"/>
      </w:pPr>
      <w:r>
        <w:t xml:space="preserve">Na podstawie art. 32 ust. 1 ustawy z dnia 5 czerwca 1998 roku o samorządzie powiatowym (Dz.U. z 2016 r. poz. 814, poz. 1579), art. 28 ustawy z dnia 25 czerwca 2010 r. o sporcie (Dz.U. z 2016 r. poz. 176, poz. 1170, poz. 1171), w związku z uchwałą Nr XXVII/164/12 Rady Powiatu Tczewskiego z dnia 30 października 2012 r. w sprawie rozwoju sportu zmienionej uchwałą Nr XXIII/162/2016 Rady Powiatu Tczewskiego z dnia 29 listopada 2016 r. oraz w związku z uchwałą nr XXIII/161/2016 Rady Powiatu Tczewskiego z dnia 29 listopada 2016 r. w sprawie przyjęcia Programu Współpracy Powiatu Tczewskiego z Organizacjami Pozarządowymi oraz Podmiotami, o których mowa w art. 3 ust. 3 ustawy o działalności pożytku publicznego i wolontariacie na 2017 r. </w:t>
      </w:r>
      <w:r>
        <w:rPr>
          <w:b/>
        </w:rPr>
        <w:t>Zarząd Powiatu Tczewskiego</w:t>
      </w:r>
      <w:r>
        <w:t xml:space="preserve">, przy udziale niżej wymienionych członków Zarządu: </w:t>
      </w:r>
    </w:p>
    <w:p w:rsidR="00A77B3E" w:rsidRDefault="008A560A">
      <w:pPr>
        <w:keepLines/>
        <w:spacing w:before="120" w:after="120"/>
        <w:ind w:left="227" w:hanging="113"/>
      </w:pPr>
      <w:r>
        <w:t>- Tadeusza Dzwonkowskiego - Starosty Tczewskiego</w:t>
      </w:r>
    </w:p>
    <w:p w:rsidR="00A77B3E" w:rsidRDefault="008A560A">
      <w:pPr>
        <w:keepLines/>
        <w:spacing w:before="120" w:after="120"/>
        <w:ind w:left="227" w:hanging="113"/>
      </w:pPr>
      <w:r>
        <w:t>- Witolda Sosnowskiego - Wicestarosty</w:t>
      </w:r>
    </w:p>
    <w:p w:rsidR="00A77B3E" w:rsidRDefault="008A560A">
      <w:pPr>
        <w:keepLines/>
        <w:spacing w:before="120" w:after="120"/>
        <w:ind w:left="227" w:hanging="113"/>
      </w:pPr>
      <w:r>
        <w:t>- Grażyny Antczak - Członka Zarządu</w:t>
      </w:r>
    </w:p>
    <w:p w:rsidR="00A77B3E" w:rsidRDefault="008A560A">
      <w:pPr>
        <w:keepLines/>
        <w:spacing w:before="120" w:after="120"/>
        <w:ind w:left="227" w:hanging="113"/>
      </w:pPr>
      <w:r>
        <w:t>- Adama Klimczaka - Członka Zarządu</w:t>
      </w:r>
    </w:p>
    <w:p w:rsidR="00A77B3E" w:rsidRDefault="008A560A">
      <w:pPr>
        <w:keepLines/>
        <w:spacing w:before="120" w:after="120"/>
        <w:ind w:left="227" w:hanging="113"/>
      </w:pPr>
      <w:r>
        <w:t>- Stanisława Smolińskiego  - Członka Zarządu</w:t>
      </w:r>
    </w:p>
    <w:p w:rsidR="00A77B3E" w:rsidRDefault="008A560A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8A560A">
      <w:pPr>
        <w:spacing w:before="120" w:after="120"/>
        <w:ind w:firstLine="340"/>
        <w:jc w:val="both"/>
      </w:pPr>
      <w:r>
        <w:rPr>
          <w:b/>
        </w:rPr>
        <w:t>§ 1. </w:t>
      </w:r>
      <w:r>
        <w:t xml:space="preserve">W wyniku przeprowadzonego otwartego konkursu ofert na przyznanie dotacji celowych dla klubów sportowych na prowadzenie statutowej działalności sportowej w okresie od 1 marca 2017 r. do 31 grudnia 2017 r. przyznaje się dotacje następującym podmiotom: </w:t>
      </w:r>
    </w:p>
    <w:p w:rsidR="00A77B3E" w:rsidRDefault="008A560A">
      <w:pPr>
        <w:spacing w:before="120" w:after="120"/>
        <w:ind w:left="340" w:hanging="227"/>
        <w:jc w:val="both"/>
      </w:pPr>
      <w:r>
        <w:t xml:space="preserve">1) Sportowemu Klubowi Karate SENSHI z siedzibą w Tczewie na zadanie pn.: Szkolenie sportowe - karate dla dzieci i młodzieży oraz organizacja i udział w V Międzynarodowym Turnieju Karate WKF GRAND PRIX TCZEW 2017 - </w:t>
      </w:r>
      <w:r>
        <w:rPr>
          <w:b/>
        </w:rPr>
        <w:t>10.000 złotych</w:t>
      </w:r>
      <w:r>
        <w:t>;</w:t>
      </w:r>
    </w:p>
    <w:p w:rsidR="00A77B3E" w:rsidRDefault="008A560A">
      <w:pPr>
        <w:spacing w:before="120" w:after="120"/>
        <w:ind w:left="340" w:hanging="227"/>
        <w:jc w:val="both"/>
      </w:pPr>
      <w:r>
        <w:t xml:space="preserve">2) Klubowi Sportowemu Wisła Tczew z siedzibą w Tczewie na zadanie pn.: XXII Międzynarodowy Turniej Bokserski im. Józefa Kruży - </w:t>
      </w:r>
      <w:r>
        <w:rPr>
          <w:b/>
        </w:rPr>
        <w:t>5.000 złotych</w:t>
      </w:r>
      <w:r>
        <w:t>;</w:t>
      </w:r>
    </w:p>
    <w:p w:rsidR="00A77B3E" w:rsidRDefault="008A560A">
      <w:pPr>
        <w:spacing w:before="120" w:after="120"/>
        <w:ind w:left="340" w:hanging="227"/>
        <w:jc w:val="both"/>
      </w:pPr>
      <w:r>
        <w:t xml:space="preserve">3) Klubowi Sportowemu Pogoń Tczew z siedzibą w Tczewie na zadanie pn.: Szkolenie dziewcząt w Klubie Sportowym Pogoń Tczew - </w:t>
      </w:r>
      <w:r>
        <w:rPr>
          <w:b/>
        </w:rPr>
        <w:t>7.000 złotych</w:t>
      </w:r>
      <w:r>
        <w:t>;</w:t>
      </w:r>
    </w:p>
    <w:p w:rsidR="00A77B3E" w:rsidRDefault="008A560A">
      <w:pPr>
        <w:spacing w:before="120" w:after="120"/>
        <w:ind w:left="340" w:hanging="227"/>
        <w:jc w:val="both"/>
      </w:pPr>
      <w:r>
        <w:t xml:space="preserve">4) Tczewskiemu Stowarzyszeniu Aikido Aikikai z siedzibą w Tczewie na zadanie pn.: Aikido dla dzieci, mlodzieży i dorosłych - </w:t>
      </w:r>
      <w:r>
        <w:rPr>
          <w:b/>
        </w:rPr>
        <w:t>2.500 złotych</w:t>
      </w:r>
      <w:r>
        <w:t>;</w:t>
      </w:r>
    </w:p>
    <w:p w:rsidR="00A77B3E" w:rsidRDefault="008A560A">
      <w:pPr>
        <w:spacing w:before="120" w:after="120"/>
        <w:ind w:left="340" w:hanging="227"/>
        <w:jc w:val="both"/>
      </w:pPr>
      <w:r>
        <w:t xml:space="preserve">5) Uczniowskiemu Klubowi Sportowemu Gminy Pelplin "Tenisista" Rudno z siedzibą w Rudnie na zadanie pn.: Szkolenie sportowe i współzawodnictwo dzieci i młodzieży na etapie początkującym i zaawansowanym - </w:t>
      </w:r>
      <w:r>
        <w:rPr>
          <w:b/>
        </w:rPr>
        <w:t>3.600 złotych</w:t>
      </w:r>
      <w:r>
        <w:t>;</w:t>
      </w:r>
    </w:p>
    <w:p w:rsidR="00A77B3E" w:rsidRDefault="008A560A">
      <w:pPr>
        <w:spacing w:before="120" w:after="120"/>
        <w:ind w:left="340" w:hanging="227"/>
        <w:jc w:val="both"/>
      </w:pPr>
      <w:r>
        <w:t xml:space="preserve">6) Parafialnemu Klubowi Sportowemu „FARA" z siedzibą w Tczewie na zadanie pn.: Organizacja zajęć stanowiących alternatywne formy spędzania czasu wolnego dla dzieci i młodzieży - </w:t>
      </w:r>
      <w:r>
        <w:rPr>
          <w:b/>
        </w:rPr>
        <w:t>3.100 złotych</w:t>
      </w:r>
      <w:r>
        <w:t>;</w:t>
      </w:r>
    </w:p>
    <w:p w:rsidR="00A77B3E" w:rsidRDefault="008A560A">
      <w:pPr>
        <w:spacing w:before="120" w:after="120"/>
        <w:ind w:left="340" w:hanging="227"/>
        <w:jc w:val="both"/>
      </w:pPr>
      <w:r>
        <w:t xml:space="preserve">7) Stowarzyszeniu Gospodarczemu Kociewie z siedzibą w Tczewie na zadanie pn.: Tczewska Amatorska Liga Koszykówki - </w:t>
      </w:r>
      <w:r>
        <w:rPr>
          <w:b/>
        </w:rPr>
        <w:t>4.600 złotych</w:t>
      </w:r>
      <w:r>
        <w:t>;</w:t>
      </w:r>
    </w:p>
    <w:p w:rsidR="00A77B3E" w:rsidRDefault="008A560A">
      <w:pPr>
        <w:spacing w:before="120" w:after="120"/>
        <w:ind w:left="340" w:hanging="227"/>
        <w:jc w:val="both"/>
      </w:pPr>
      <w:r>
        <w:t xml:space="preserve">8) Grupie Kolarskiej GRYF z siedzibą w Tczewie na zadanie pn.: Starty w ogólnopolskich wyścigach kolarskich - </w:t>
      </w:r>
      <w:r>
        <w:rPr>
          <w:b/>
        </w:rPr>
        <w:t>4.000 złotych</w:t>
      </w:r>
      <w:r>
        <w:t>;</w:t>
      </w:r>
    </w:p>
    <w:p w:rsidR="00A77B3E" w:rsidRDefault="008A560A">
      <w:pPr>
        <w:spacing w:before="120" w:after="120"/>
        <w:ind w:left="340" w:hanging="227"/>
        <w:jc w:val="both"/>
      </w:pPr>
      <w:r>
        <w:lastRenderedPageBreak/>
        <w:t xml:space="preserve">9) Kolejowemu Klubowi Sportowemu "UNIA" z siedzibą w Tczewie na zadanie pn.: Szkolenie dzieci, młodzieży, organizacja i udział w regatach wioślarskich - </w:t>
      </w:r>
      <w:r>
        <w:rPr>
          <w:b/>
        </w:rPr>
        <w:t>6.000 złotych</w:t>
      </w:r>
      <w:r>
        <w:t>;</w:t>
      </w:r>
    </w:p>
    <w:p w:rsidR="00A77B3E" w:rsidRDefault="008A560A">
      <w:pPr>
        <w:spacing w:before="120" w:after="120"/>
        <w:ind w:left="340" w:hanging="227"/>
        <w:jc w:val="both"/>
      </w:pPr>
      <w:r>
        <w:t xml:space="preserve">10) Klubowi Sportowemu SOBIESKI Gniew z siedzibą w Gniewie na zadanie pn.: Szkolenie młodzieży w KS Sobieski Gniew umożliwiające udział w rozgrywkach Pomorskiego Związku Piłki Nożnej - </w:t>
      </w:r>
      <w:r>
        <w:rPr>
          <w:b/>
        </w:rPr>
        <w:t>3.500 złotych</w:t>
      </w:r>
      <w:r>
        <w:t xml:space="preserve">; </w:t>
      </w:r>
    </w:p>
    <w:p w:rsidR="00A77B3E" w:rsidRDefault="008A560A">
      <w:pPr>
        <w:spacing w:before="120" w:after="120"/>
        <w:ind w:left="340" w:hanging="227"/>
        <w:jc w:val="both"/>
      </w:pPr>
      <w:r>
        <w:t xml:space="preserve">11) Towarzystwu Miłośników Koszykówki „POMORZE” z siedzibą w Tczewie na zadanie pn.: Szkolenie dzieci i młodzieży w koszykówce - </w:t>
      </w:r>
      <w:r>
        <w:rPr>
          <w:b/>
        </w:rPr>
        <w:t>5.000 złotych</w:t>
      </w:r>
      <w:r>
        <w:t>;</w:t>
      </w:r>
    </w:p>
    <w:p w:rsidR="00A77B3E" w:rsidRDefault="008A560A">
      <w:pPr>
        <w:spacing w:before="120" w:after="120"/>
        <w:ind w:left="340" w:hanging="227"/>
        <w:jc w:val="both"/>
      </w:pPr>
      <w:r>
        <w:t xml:space="preserve">12)  Stowarzyszeniu Krzewienia Kultury Fizycznej ORZEŁ SUBKOWY  z siedzibą w Subkowach na zadanie pn.: Szkolenie dzieci rocznik 2003 - 2005 w dyscyplinie piłka nożna - </w:t>
      </w:r>
      <w:r>
        <w:rPr>
          <w:b/>
        </w:rPr>
        <w:t>3.400 złotych</w:t>
      </w:r>
      <w:r>
        <w:t>;</w:t>
      </w:r>
    </w:p>
    <w:p w:rsidR="00A77B3E" w:rsidRDefault="008A560A">
      <w:pPr>
        <w:spacing w:before="120" w:after="120"/>
        <w:ind w:left="340" w:hanging="227"/>
        <w:jc w:val="both"/>
      </w:pPr>
      <w:r>
        <w:t xml:space="preserve">13) Klubowi Sportowemu Jedynka Pelplin z siedzibą w Pelplinie na zadanie pn.: Szkolenie i występy zespołu seniorskiego w II lidze koszykówki mężczyzn oraz zespołów młodzieżowych w rozgrywkach Pomorskiego Okręgowego Związku Koszykówki - </w:t>
      </w:r>
      <w:r>
        <w:rPr>
          <w:b/>
        </w:rPr>
        <w:t>12.500 złotych</w:t>
      </w:r>
      <w:r>
        <w:t>;</w:t>
      </w:r>
    </w:p>
    <w:p w:rsidR="00A77B3E" w:rsidRDefault="008A560A">
      <w:pPr>
        <w:spacing w:before="120" w:after="120"/>
        <w:ind w:left="340" w:hanging="227"/>
        <w:jc w:val="both"/>
      </w:pPr>
      <w:r>
        <w:t xml:space="preserve">14) Stowarzyszeniu Piłki Ręcznej Sambor Tczew z siedzibą w Tczewie na zadanie pn.: Występ zespołu w I lidze piłki ręcznej kobiet - </w:t>
      </w:r>
      <w:r>
        <w:rPr>
          <w:b/>
        </w:rPr>
        <w:t>5.000 złotych</w:t>
      </w:r>
      <w:r>
        <w:t xml:space="preserve">; </w:t>
      </w:r>
    </w:p>
    <w:p w:rsidR="00A77B3E" w:rsidRDefault="008A560A">
      <w:pPr>
        <w:spacing w:before="120" w:after="120"/>
        <w:ind w:left="340" w:hanging="227"/>
        <w:jc w:val="both"/>
      </w:pPr>
      <w:r>
        <w:t>15) Międzyszkolnemu Klubowi Sportowemu „Sambor” Tczew z siedzibą w Tczewie na zadanie pn.: Pokrycie kosztów organizacji zawodów sportowych lub uczestnictwa w tych zawodach -</w:t>
      </w:r>
      <w:r>
        <w:rPr>
          <w:b/>
        </w:rPr>
        <w:t xml:space="preserve"> 3.000 złotych</w:t>
      </w:r>
      <w:r>
        <w:t>;</w:t>
      </w:r>
    </w:p>
    <w:p w:rsidR="00A77B3E" w:rsidRDefault="008A560A">
      <w:pPr>
        <w:spacing w:before="120" w:after="120"/>
        <w:ind w:left="340" w:hanging="227"/>
        <w:jc w:val="both"/>
      </w:pPr>
      <w:r>
        <w:t xml:space="preserve">16) Tczewskiemu Stowarzyszeniu Radioorientacji Sportowej z siedzibą w Tczewie na zadanie pn.: Zakup sprzętu sportowego niezbędnego do przeprowadzania treningów dzieci i młodzieży w celu przygotowania zawodników do zawodów szczebla ogólnopolskiego i międzynarodowego, Mistrzostwa Europy Juniorów Młodszych Słowacja oraz Mistrzostwa Europy w Radioorientacji Sportowej Litwa 2017 - </w:t>
      </w:r>
      <w:r>
        <w:rPr>
          <w:b/>
        </w:rPr>
        <w:t>1.800 złotych</w:t>
      </w:r>
      <w:r>
        <w:t xml:space="preserve">. </w:t>
      </w:r>
    </w:p>
    <w:p w:rsidR="00A77B3E" w:rsidRDefault="008A560A">
      <w:pPr>
        <w:spacing w:before="120" w:after="120"/>
        <w:ind w:firstLine="340"/>
        <w:jc w:val="both"/>
      </w:pPr>
      <w:r>
        <w:rPr>
          <w:b/>
        </w:rPr>
        <w:t>§ 2. </w:t>
      </w:r>
      <w:r>
        <w:t xml:space="preserve">1. Do sprawowania kontroli finansowej związanej z realizacją zadań, o których mowa w § 1 wyznacza się Wydział Finansów. </w:t>
      </w:r>
    </w:p>
    <w:p w:rsidR="00A77B3E" w:rsidRDefault="008A560A">
      <w:pPr>
        <w:keepLines/>
        <w:spacing w:before="120" w:after="120"/>
        <w:ind w:firstLine="340"/>
        <w:jc w:val="both"/>
      </w:pPr>
      <w:r>
        <w:t>2. Do sprawowania bieżącego nadzoru i kontroli merytorycznej w zakresie realizacji zadań, o których mowa w § 1 wyznacza się Biuro Prezydialne.</w:t>
      </w:r>
    </w:p>
    <w:p w:rsidR="00A77B3E" w:rsidRDefault="008A560A">
      <w:pPr>
        <w:spacing w:before="120" w:after="120"/>
        <w:ind w:firstLine="340"/>
        <w:jc w:val="both"/>
      </w:pPr>
      <w:r>
        <w:rPr>
          <w:b/>
        </w:rPr>
        <w:t>§ 3. </w:t>
      </w:r>
      <w:r>
        <w:t xml:space="preserve"> Uchwała wchodzi w życie z dniem podjęcia.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4361"/>
      </w:tblGrid>
      <w:tr w:rsidR="00E257CB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12513">
            <w:pPr>
              <w:jc w:val="center"/>
            </w:pPr>
          </w:p>
          <w:p w:rsidR="00A77B3E" w:rsidRDefault="00912513">
            <w:pPr>
              <w:jc w:val="center"/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A560A">
            <w:pPr>
              <w:jc w:val="center"/>
            </w:pPr>
            <w:r>
              <w:t>............................................</w:t>
            </w:r>
          </w:p>
          <w:p w:rsidR="00A77B3E" w:rsidRDefault="00912513">
            <w:pPr>
              <w:jc w:val="center"/>
            </w:pPr>
          </w:p>
          <w:p w:rsidR="00A77B3E" w:rsidRDefault="008A560A">
            <w:pPr>
              <w:jc w:val="center"/>
            </w:pPr>
            <w:r>
              <w:t>............................................</w:t>
            </w:r>
          </w:p>
          <w:p w:rsidR="00A77B3E" w:rsidRDefault="00912513">
            <w:pPr>
              <w:jc w:val="center"/>
            </w:pPr>
          </w:p>
          <w:p w:rsidR="00A77B3E" w:rsidRDefault="008A560A">
            <w:pPr>
              <w:jc w:val="center"/>
            </w:pPr>
            <w:r>
              <w:t>............................................</w:t>
            </w:r>
          </w:p>
          <w:p w:rsidR="00A77B3E" w:rsidRDefault="00912513">
            <w:pPr>
              <w:jc w:val="center"/>
            </w:pPr>
          </w:p>
          <w:p w:rsidR="00A77B3E" w:rsidRDefault="008A560A">
            <w:pPr>
              <w:jc w:val="center"/>
            </w:pPr>
            <w:r>
              <w:t>............................................</w:t>
            </w:r>
          </w:p>
          <w:p w:rsidR="00A77B3E" w:rsidRDefault="00912513">
            <w:pPr>
              <w:jc w:val="center"/>
            </w:pPr>
          </w:p>
          <w:p w:rsidR="00A77B3E" w:rsidRDefault="008A560A">
            <w:pPr>
              <w:jc w:val="center"/>
            </w:pPr>
            <w:r>
              <w:t>............................................</w:t>
            </w:r>
          </w:p>
        </w:tc>
      </w:tr>
    </w:tbl>
    <w:p w:rsidR="00A77B3E" w:rsidRDefault="00912513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E257CB" w:rsidRDefault="00E257CB">
      <w:pPr>
        <w:pStyle w:val="Normal0"/>
        <w:rPr>
          <w:shd w:val="clear" w:color="auto" w:fill="FFFFFF"/>
        </w:rPr>
      </w:pPr>
    </w:p>
    <w:p w:rsidR="00E257CB" w:rsidRDefault="008A560A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E257CB" w:rsidRDefault="00E257CB">
      <w:pPr>
        <w:pStyle w:val="Normal0"/>
        <w:jc w:val="both"/>
        <w:rPr>
          <w:shd w:val="clear" w:color="auto" w:fill="FFFFFF"/>
        </w:rPr>
      </w:pPr>
    </w:p>
    <w:p w:rsidR="00E257CB" w:rsidRDefault="008A560A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Zgodnie z art. 32 ust. 1 ustawy z dnia 5 czerwca 1998 r. o samorządzie powiatowym </w:t>
      </w:r>
      <w:r>
        <w:rPr>
          <w:shd w:val="clear" w:color="auto" w:fill="FFFFFF"/>
          <w:lang w:bidi="pl-PL"/>
        </w:rPr>
        <w:t>z</w:t>
      </w:r>
      <w:r>
        <w:rPr>
          <w:shd w:val="clear" w:color="auto" w:fill="FFFFFF"/>
        </w:rPr>
        <w:t>arząd powiatu wykonuje uchwały rady powiatu i zadania powiatu określone przepisami prawa.</w:t>
      </w:r>
    </w:p>
    <w:p w:rsidR="00E257CB" w:rsidRDefault="008A560A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Zgodnie z art. 28 ust. 1 ustawy z dnia 25 czerwca 2010 r. o sporcie, klub sportowy działający na terenie danej jednostki samorządu terytorialnego, niedziałający w celu osiągnięcia zysku, może otrzymywać dotację celową z budżetu tej jednostki na podstawie uchwały organu stanowiącego, z zastosowaniem przepisów ustawy o finansach publicznych. </w:t>
      </w:r>
      <w:r>
        <w:rPr>
          <w:shd w:val="clear" w:color="auto" w:fill="FFFFFF"/>
        </w:rPr>
        <w:t xml:space="preserve"> </w:t>
      </w:r>
    </w:p>
    <w:p w:rsidR="00E257CB" w:rsidRDefault="008A560A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Zgodnie z § 7 uchwały </w:t>
      </w:r>
      <w:r>
        <w:rPr>
          <w:shd w:val="clear" w:color="auto" w:fill="FFFFFF"/>
          <w:lang w:bidi="pl-PL"/>
        </w:rPr>
        <w:t>N</w:t>
      </w:r>
      <w:r>
        <w:rPr>
          <w:shd w:val="clear" w:color="auto" w:fill="FFFFFF"/>
        </w:rPr>
        <w:t xml:space="preserve">r XXVII/164/12 Rady Powiatu Tczewskiego z dnia 30 października 2012 r. w sprawie rozwoju sportu Komisja Konkursowa przekazuje Zarządowi Powiatu Tczewskiego swoją propozycję rozstrzygnięcia konkursu. Ostatecznego wyboru najkorzystniejszej oferty dokonuje Zarząd Powiatu Tczewskiego. </w:t>
      </w:r>
    </w:p>
    <w:p w:rsidR="00E257CB" w:rsidRDefault="008A560A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W budżecie Powiatu Tczewskiego na rok 2017 zaplanowano kwotę 80.000 złotych na dotacje dla klubów sportowych na prowadzenie statutowej działalności sportowej, z przeznaczeniem na przeprowadzenie jednego konkursu.  </w:t>
      </w:r>
    </w:p>
    <w:p w:rsidR="00E257CB" w:rsidRDefault="008A560A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 związku z powyższym podjęcie niniejszej uchwały jest zasadne. </w:t>
      </w:r>
    </w:p>
    <w:p w:rsidR="00E257CB" w:rsidRDefault="00E257CB">
      <w:pPr>
        <w:pStyle w:val="Normal0"/>
        <w:spacing w:line="360" w:lineRule="auto"/>
        <w:rPr>
          <w:shd w:val="clear" w:color="auto" w:fill="FFFFFF"/>
        </w:rPr>
      </w:pPr>
    </w:p>
    <w:sectPr w:rsidR="00E257CB" w:rsidSect="00E257CB">
      <w:footerReference w:type="default" r:id="rId7"/>
      <w:pgSz w:w="11907" w:h="16839" w:code="9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CB" w:rsidRDefault="00E257CB" w:rsidP="00E257CB">
      <w:r>
        <w:separator/>
      </w:r>
    </w:p>
  </w:endnote>
  <w:endnote w:type="continuationSeparator" w:id="0">
    <w:p w:rsidR="00E257CB" w:rsidRDefault="00E257CB" w:rsidP="00E2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86"/>
      <w:gridCol w:w="1235"/>
    </w:tblGrid>
    <w:tr w:rsidR="00E257CB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257CB" w:rsidRDefault="008A560A">
          <w:r>
            <w:t>Id: 6C044F3F-6B63-4A3F-96E1-B375A411C60B.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257CB" w:rsidRDefault="008A560A">
          <w:pPr>
            <w:jc w:val="right"/>
          </w:pPr>
          <w:r>
            <w:t xml:space="preserve">Strona </w:t>
          </w:r>
          <w:r w:rsidR="00184901">
            <w:fldChar w:fldCharType="begin"/>
          </w:r>
          <w:r>
            <w:instrText>PAGE</w:instrText>
          </w:r>
          <w:r w:rsidR="00184901">
            <w:fldChar w:fldCharType="separate"/>
          </w:r>
          <w:r w:rsidR="00912513">
            <w:rPr>
              <w:noProof/>
            </w:rPr>
            <w:t>2</w:t>
          </w:r>
          <w:r w:rsidR="00184901">
            <w:fldChar w:fldCharType="end"/>
          </w:r>
        </w:p>
      </w:tc>
    </w:tr>
  </w:tbl>
  <w:p w:rsidR="00E257CB" w:rsidRDefault="00E257C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218"/>
      <w:gridCol w:w="1355"/>
    </w:tblGrid>
    <w:tr w:rsidR="00E257CB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257CB" w:rsidRDefault="008A560A">
          <w:r>
            <w:t>Id: 6C044F3F-6B63-4A3F-96E1-B375A411C60B.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257CB" w:rsidRDefault="008A560A">
          <w:pPr>
            <w:jc w:val="right"/>
          </w:pPr>
          <w:r>
            <w:t xml:space="preserve">Strona </w:t>
          </w:r>
          <w:r w:rsidR="00184901">
            <w:fldChar w:fldCharType="begin"/>
          </w:r>
          <w:r>
            <w:instrText>PAGE</w:instrText>
          </w:r>
          <w:r w:rsidR="00184901">
            <w:fldChar w:fldCharType="separate"/>
          </w:r>
          <w:r w:rsidR="00912513">
            <w:rPr>
              <w:noProof/>
            </w:rPr>
            <w:t>3</w:t>
          </w:r>
          <w:r w:rsidR="00184901">
            <w:fldChar w:fldCharType="end"/>
          </w:r>
        </w:p>
      </w:tc>
    </w:tr>
  </w:tbl>
  <w:p w:rsidR="00E257CB" w:rsidRDefault="00E257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CB" w:rsidRDefault="00E257CB" w:rsidP="00E257CB">
      <w:r>
        <w:separator/>
      </w:r>
    </w:p>
  </w:footnote>
  <w:footnote w:type="continuationSeparator" w:id="0">
    <w:p w:rsidR="00E257CB" w:rsidRDefault="00E257CB" w:rsidP="00E25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7CB"/>
    <w:rsid w:val="00184901"/>
    <w:rsid w:val="008A560A"/>
    <w:rsid w:val="00912513"/>
    <w:rsid w:val="00E2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57CB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E257CB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dotacji celowych z^budżetu Powiatu Tczewskiego dla klubów sportowych na prowadzenie statutowej działalności sportowej w^okresie od 1^marca 2017^r. do 31^grudnia 2017^r.</dc:subject>
  <dc:creator>molszewska</dc:creator>
  <cp:lastModifiedBy>bciewiertnia</cp:lastModifiedBy>
  <cp:revision>2</cp:revision>
  <dcterms:created xsi:type="dcterms:W3CDTF">2017-02-17T12:38:00Z</dcterms:created>
  <dcterms:modified xsi:type="dcterms:W3CDTF">2017-02-17T12:38:00Z</dcterms:modified>
  <cp:category>Akt prawny</cp:category>
</cp:coreProperties>
</file>