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7201E">
      <w:pPr>
        <w:jc w:val="center"/>
        <w:rPr>
          <w:b/>
          <w:caps/>
        </w:rPr>
      </w:pPr>
      <w:r>
        <w:rPr>
          <w:b/>
          <w:caps/>
        </w:rPr>
        <w:t>Uchwała Nr XVII/121/2016</w:t>
      </w:r>
      <w:r>
        <w:rPr>
          <w:b/>
          <w:caps/>
        </w:rPr>
        <w:br/>
        <w:t>Rady Powiatu Tczewskiego</w:t>
      </w:r>
    </w:p>
    <w:p w:rsidR="00A77B3E" w:rsidRDefault="0097201E">
      <w:pPr>
        <w:spacing w:before="280" w:after="280"/>
        <w:jc w:val="center"/>
        <w:rPr>
          <w:b/>
          <w:caps/>
        </w:rPr>
      </w:pPr>
      <w:r>
        <w:t>z dnia 26 kwietnia 2016 r.</w:t>
      </w:r>
    </w:p>
    <w:p w:rsidR="00A77B3E" w:rsidRDefault="0097201E">
      <w:pPr>
        <w:keepNext/>
        <w:spacing w:after="480"/>
        <w:jc w:val="center"/>
        <w:rPr>
          <w:b/>
        </w:rPr>
      </w:pPr>
      <w:r>
        <w:rPr>
          <w:b/>
        </w:rPr>
        <w:t>w sprawie wyłączenia szkół wchodzących w skład Zespołu Szkół Agrotechnicznych i Ogólnokształcących im. Stanisława Staszica w Swarożynie</w:t>
      </w:r>
    </w:p>
    <w:p w:rsidR="00A77B3E" w:rsidRDefault="0097201E">
      <w:pPr>
        <w:keepLines/>
        <w:spacing w:before="120" w:after="120"/>
        <w:ind w:firstLine="227"/>
      </w:pPr>
      <w:r>
        <w:t xml:space="preserve">Na podstawie art. 12 pkt 11 ustawy z dnia </w:t>
      </w:r>
      <w:r>
        <w:t>5 czerwca 1998 roku</w:t>
      </w:r>
      <w:r>
        <w:br/>
        <w:t>o samorządzie powiatowym (Dz. U. z 2015 r. poz. 1445, poz. 1045 i poz. 1890) oraz art. 62 ust. 5 w związku z art. 5c pkt 1 ustawy z dnia 7 września 1991 r. o systemie oświaty (Dz. U. z 2015 r. poz. 2156, z 2016 r. poz. 35 i poz. 64 i po</w:t>
      </w:r>
      <w:r>
        <w:t xml:space="preserve">z. 195) </w:t>
      </w:r>
      <w:r>
        <w:rPr>
          <w:b/>
        </w:rPr>
        <w:t>Rada Powiatu Tczewskiego</w:t>
      </w:r>
    </w:p>
    <w:p w:rsidR="00A77B3E" w:rsidRDefault="0097201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7201E">
      <w:pPr>
        <w:keepLines/>
        <w:spacing w:before="120" w:after="120"/>
        <w:ind w:firstLine="340"/>
      </w:pPr>
      <w:r>
        <w:rPr>
          <w:b/>
        </w:rPr>
        <w:t>§ 1. </w:t>
      </w:r>
      <w:r>
        <w:t>Z dniem 31 sierpnia 2016 roku wyłącza się z Zespołu Szkół Agrotechnicznych</w:t>
      </w:r>
      <w:r>
        <w:br/>
        <w:t>i Ogólnokształcących im. Stanisława Staszica w Swarożynie:</w:t>
      </w:r>
    </w:p>
    <w:p w:rsidR="00A77B3E" w:rsidRDefault="0097201E">
      <w:pPr>
        <w:keepLines/>
        <w:spacing w:before="120" w:after="120"/>
        <w:ind w:firstLine="340"/>
      </w:pPr>
      <w:r>
        <w:t>1. </w:t>
      </w:r>
      <w:r>
        <w:t>Liceum Ogólnokształcące;</w:t>
      </w:r>
    </w:p>
    <w:p w:rsidR="00A77B3E" w:rsidRDefault="0097201E">
      <w:pPr>
        <w:keepLines/>
        <w:spacing w:before="120" w:after="120"/>
        <w:ind w:firstLine="340"/>
      </w:pPr>
      <w:r>
        <w:t>2. </w:t>
      </w:r>
      <w:r>
        <w:t>Liceum Ogólnokształcące dla Do</w:t>
      </w:r>
      <w:r>
        <w:t>rosłych;</w:t>
      </w:r>
    </w:p>
    <w:p w:rsidR="00A77B3E" w:rsidRDefault="0097201E">
      <w:pPr>
        <w:keepLines/>
        <w:spacing w:before="120" w:after="120"/>
        <w:ind w:firstLine="340"/>
      </w:pPr>
      <w:r>
        <w:t>3. </w:t>
      </w:r>
      <w:r>
        <w:t>Szkołę policealną dla młodzieży;</w:t>
      </w:r>
    </w:p>
    <w:p w:rsidR="00A77B3E" w:rsidRDefault="0097201E">
      <w:pPr>
        <w:keepLines/>
        <w:spacing w:before="120" w:after="120"/>
        <w:ind w:firstLine="340"/>
      </w:pPr>
      <w:r>
        <w:t>4. </w:t>
      </w:r>
      <w:r>
        <w:t>Szkołę policealną.</w:t>
      </w:r>
    </w:p>
    <w:p w:rsidR="00A77B3E" w:rsidRDefault="0097201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97201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 życie z dniem podjęcia.</w:t>
      </w:r>
    </w:p>
    <w:p w:rsidR="00A77B3E" w:rsidRDefault="0097201E">
      <w:pPr>
        <w:keepNext/>
        <w:spacing w:before="120" w:after="120"/>
        <w:ind w:firstLine="227"/>
      </w:pPr>
      <w:r>
        <w:t> </w:t>
      </w:r>
    </w:p>
    <w:p w:rsidR="00A77B3E" w:rsidRDefault="0097201E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B0AB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AB4" w:rsidRDefault="000B0AB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AB4" w:rsidRDefault="0097201E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97201E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B0AB4">
      <w:r>
        <w:lastRenderedPageBreak/>
        <w:fldChar w:fldCharType="begin"/>
      </w:r>
      <w:r>
        <w:fldChar w:fldCharType="end"/>
      </w:r>
    </w:p>
    <w:p w:rsidR="00A77B3E" w:rsidRDefault="0097201E">
      <w:pPr>
        <w:jc w:val="center"/>
      </w:pPr>
      <w:r>
        <w:rPr>
          <w:b/>
          <w:spacing w:val="20"/>
        </w:rPr>
        <w:t>Uzasadnienie</w:t>
      </w:r>
    </w:p>
    <w:p w:rsidR="00A77B3E" w:rsidRDefault="0097201E">
      <w:pPr>
        <w:spacing w:before="120" w:after="120"/>
        <w:ind w:firstLine="227"/>
      </w:pPr>
      <w:r>
        <w:t xml:space="preserve">Minister Rolnictwa i Rozwoju Wsi pismem z dnia 18 lutego 2016 roku zwrócił się z prośbą </w:t>
      </w:r>
      <w:r>
        <w:t>o możliwość przekazania do prowadzenia rolniczych szkół wchodzących w skład Zespołu Szkół Agrotechnicznych i Ogólnokształcących w Swarożynie.</w:t>
      </w:r>
    </w:p>
    <w:p w:rsidR="00A77B3E" w:rsidRDefault="0097201E">
      <w:pPr>
        <w:spacing w:before="120" w:after="120"/>
        <w:ind w:firstLine="227"/>
      </w:pPr>
      <w:r>
        <w:t xml:space="preserve">W rozumieniu przepisów art. 5 ust. 3d, pkt 1 ustawy o systemie oświaty, Minister Rolnictwa i Rozwoju Wsi może być </w:t>
      </w:r>
      <w:r>
        <w:t>organem prowadzącym wyłącznie dla szkół kształcących w zawodach, dla których właściwym jest minister ds. rolnictwa, rozwoju wsi i rynków rolnych.</w:t>
      </w:r>
    </w:p>
    <w:p w:rsidR="00A77B3E" w:rsidRDefault="0097201E">
      <w:pPr>
        <w:spacing w:before="120" w:after="120"/>
        <w:ind w:firstLine="227"/>
      </w:pPr>
      <w:r>
        <w:t>W skład Zespołu Szkół Agrotechnicznych i Ogólnokształcących w Swarożynie wchodzą szkoły, które należy wyłączyć</w:t>
      </w:r>
      <w:r>
        <w:t xml:space="preserve"> z Zespołu jako szkoły innego typu i rodzaju lub kształcące w zawodach nierolniczych.</w:t>
      </w:r>
    </w:p>
    <w:p w:rsidR="00A77B3E" w:rsidRDefault="0097201E">
      <w:pPr>
        <w:spacing w:before="120" w:after="120"/>
        <w:ind w:firstLine="227"/>
      </w:pPr>
      <w:r>
        <w:t>Biorąc powyższe pod uwagę podjęcie uchwały w tej sprawie jest zasadne.</w:t>
      </w:r>
    </w:p>
    <w:sectPr w:rsidR="00A77B3E" w:rsidSect="000B0AB4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B4" w:rsidRDefault="000B0AB4" w:rsidP="000B0AB4">
      <w:r>
        <w:separator/>
      </w:r>
    </w:p>
  </w:endnote>
  <w:endnote w:type="continuationSeparator" w:id="0">
    <w:p w:rsidR="000B0AB4" w:rsidRDefault="000B0AB4" w:rsidP="000B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9"/>
      <w:gridCol w:w="1493"/>
    </w:tblGrid>
    <w:tr w:rsidR="000B0AB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AB4" w:rsidRDefault="0097201E">
          <w:pPr>
            <w:jc w:val="left"/>
            <w:rPr>
              <w:sz w:val="18"/>
            </w:rPr>
          </w:pPr>
          <w:r>
            <w:rPr>
              <w:sz w:val="18"/>
            </w:rPr>
            <w:t>Id: 72F31247-660C-4150-90CA-878A7AB3A06A.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AB4" w:rsidRDefault="009720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0A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B0AB4">
            <w:rPr>
              <w:sz w:val="18"/>
            </w:rPr>
            <w:fldChar w:fldCharType="end"/>
          </w:r>
        </w:p>
      </w:tc>
    </w:tr>
  </w:tbl>
  <w:p w:rsidR="000B0AB4" w:rsidRDefault="000B0AB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9"/>
      <w:gridCol w:w="1493"/>
    </w:tblGrid>
    <w:tr w:rsidR="000B0AB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AB4" w:rsidRDefault="0097201E">
          <w:pPr>
            <w:jc w:val="left"/>
            <w:rPr>
              <w:sz w:val="18"/>
            </w:rPr>
          </w:pPr>
          <w:r>
            <w:rPr>
              <w:sz w:val="18"/>
            </w:rPr>
            <w:t>Id: 72F31247-660C-4150-90CA-878A7AB3A06A.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AB4" w:rsidRDefault="009720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0A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B0AB4">
            <w:rPr>
              <w:sz w:val="18"/>
            </w:rPr>
            <w:fldChar w:fldCharType="end"/>
          </w:r>
        </w:p>
      </w:tc>
    </w:tr>
  </w:tbl>
  <w:p w:rsidR="000B0AB4" w:rsidRDefault="000B0AB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B4" w:rsidRDefault="000B0AB4" w:rsidP="000B0AB4">
      <w:r>
        <w:separator/>
      </w:r>
    </w:p>
  </w:footnote>
  <w:footnote w:type="continuationSeparator" w:id="0">
    <w:p w:rsidR="000B0AB4" w:rsidRDefault="000B0AB4" w:rsidP="000B0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AB4"/>
    <w:rsid w:val="000B0AB4"/>
    <w:rsid w:val="0097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0AB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XVII/121/2016 z dnia 26 kwietnia 2016 r.</dc:title>
  <dc:subject>w sprawie wyłączenia szkół wchodzących w^skład Zespołu Szkół Agrotechnicznych i^Ogólnokształcących im. Stanisława Staszica w^Swarożynie</dc:subject>
  <dc:creator>ptopielecka</dc:creator>
  <cp:lastModifiedBy>Patrycja Topielecka</cp:lastModifiedBy>
  <cp:revision>2</cp:revision>
  <dcterms:created xsi:type="dcterms:W3CDTF">2016-04-27T13:43:00Z</dcterms:created>
  <dcterms:modified xsi:type="dcterms:W3CDTF">2016-04-27T13:43:00Z</dcterms:modified>
  <cp:category>Akt prawny</cp:category>
</cp:coreProperties>
</file>