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jc w:val="center"/>
        <w:rPr>
          <w:b/>
          <w:bCs/>
          <w:sz w:val="34"/>
        </w:rPr>
      </w:pPr>
      <w:r>
        <w:rPr>
          <w:b/>
          <w:bCs/>
          <w:sz w:val="34"/>
        </w:rPr>
        <w:t>Powiat Tczewski</w:t>
      </w:r>
    </w:p>
    <w:p w:rsidR="00337589" w:rsidRDefault="00A33D10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3.75pt;margin-top:9.25pt;width:135pt;height:112.3pt;z-index:251660288;mso-wrap-distance-left:9.05pt;mso-wrap-distance-right:9.05pt" stroked="f">
            <v:fill color2="black"/>
            <v:textbox style="mso-next-textbox:#_x0000_s1030;mso-fit-shape-to-text:t" inset="0,0,0,0">
              <w:txbxContent>
                <w:p w:rsidR="00B21F12" w:rsidRDefault="00860E6C" w:rsidP="00337589">
                  <w:pPr>
                    <w:ind w:left="540" w:right="-270"/>
                  </w:pPr>
                  <w:r>
                    <w:rPr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1193800" cy="1426845"/>
                        <wp:effectExtent l="19050" t="0" r="635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800" cy="1426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tabs>
          <w:tab w:val="left" w:pos="2925"/>
        </w:tabs>
      </w:pPr>
      <w:r>
        <w:tab/>
      </w: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jc w:val="center"/>
        <w:rPr>
          <w:b/>
          <w:bCs/>
          <w:sz w:val="32"/>
          <w:shd w:val="clear" w:color="auto" w:fill="FFFFFF"/>
        </w:rPr>
      </w:pPr>
      <w:r>
        <w:rPr>
          <w:b/>
          <w:bCs/>
          <w:sz w:val="32"/>
          <w:shd w:val="clear" w:color="auto" w:fill="FFFFFF"/>
        </w:rPr>
        <w:t xml:space="preserve">SPRAWOZDANIE </w:t>
      </w: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jc w:val="center"/>
        <w:rPr>
          <w:b/>
          <w:bCs/>
          <w:sz w:val="32"/>
          <w:shd w:val="clear" w:color="auto" w:fill="FFFFFF"/>
        </w:rPr>
      </w:pPr>
      <w:r>
        <w:rPr>
          <w:b/>
          <w:bCs/>
          <w:sz w:val="32"/>
          <w:shd w:val="clear" w:color="auto" w:fill="FFFFFF"/>
        </w:rPr>
        <w:t xml:space="preserve">Z WYKONANIA BUDŻETU POWIATU TCZEWSKIEGO </w:t>
      </w: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jc w:val="center"/>
        <w:rPr>
          <w:shd w:val="clear" w:color="auto" w:fill="FFFFFF"/>
        </w:rPr>
      </w:pPr>
      <w:r>
        <w:rPr>
          <w:b/>
          <w:bCs/>
          <w:sz w:val="32"/>
          <w:shd w:val="clear" w:color="auto" w:fill="FFFFFF"/>
        </w:rPr>
        <w:t>ZA 2015 ROK</w:t>
      </w: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337589" w:rsidRDefault="00337589" w:rsidP="003375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B81B19" w:rsidRDefault="00337589" w:rsidP="00ED7C39">
      <w:pPr>
        <w:pStyle w:val="Nagwek3"/>
        <w:numPr>
          <w:ilvl w:val="0"/>
          <w:numId w:val="0"/>
        </w:numPr>
        <w:rPr>
          <w:szCs w:val="19"/>
        </w:rPr>
      </w:pPr>
      <w:r>
        <w:rPr>
          <w:szCs w:val="19"/>
        </w:rPr>
        <w:br w:type="page"/>
      </w:r>
    </w:p>
    <w:p w:rsidR="00B81B19" w:rsidRDefault="00B81B19" w:rsidP="00ED7C39">
      <w:pPr>
        <w:pStyle w:val="Nagwek3"/>
        <w:numPr>
          <w:ilvl w:val="0"/>
          <w:numId w:val="0"/>
        </w:numPr>
        <w:rPr>
          <w:szCs w:val="19"/>
        </w:rPr>
      </w:pPr>
    </w:p>
    <w:p w:rsidR="00D41A29" w:rsidRDefault="00D41A29" w:rsidP="00ED7C39">
      <w:pPr>
        <w:pStyle w:val="Nagwek3"/>
        <w:numPr>
          <w:ilvl w:val="0"/>
          <w:numId w:val="0"/>
        </w:numPr>
        <w:rPr>
          <w:szCs w:val="19"/>
        </w:rPr>
      </w:pPr>
    </w:p>
    <w:p w:rsidR="00ED7C39" w:rsidRPr="00820FB5" w:rsidRDefault="00A375F6" w:rsidP="00ED7C39">
      <w:pPr>
        <w:pStyle w:val="Nagwek3"/>
        <w:numPr>
          <w:ilvl w:val="0"/>
          <w:numId w:val="0"/>
        </w:numPr>
        <w:rPr>
          <w:szCs w:val="19"/>
        </w:rPr>
      </w:pPr>
      <w:r>
        <w:rPr>
          <w:szCs w:val="19"/>
        </w:rPr>
        <w:t xml:space="preserve">SPRAWOZDANIE Z </w:t>
      </w:r>
      <w:r w:rsidR="00727D9C" w:rsidRPr="00820FB5">
        <w:rPr>
          <w:szCs w:val="19"/>
        </w:rPr>
        <w:t>WYKONANIA</w:t>
      </w:r>
      <w:r w:rsidR="00ED7C39" w:rsidRPr="00820FB5">
        <w:rPr>
          <w:szCs w:val="19"/>
        </w:rPr>
        <w:t xml:space="preserve"> BUDŻETU</w:t>
      </w:r>
    </w:p>
    <w:p w:rsidR="00ED7C39" w:rsidRPr="00820FB5" w:rsidRDefault="006763E4" w:rsidP="00ED7C39">
      <w:pPr>
        <w:jc w:val="center"/>
        <w:rPr>
          <w:b/>
          <w:bCs/>
          <w:szCs w:val="19"/>
        </w:rPr>
      </w:pPr>
      <w:r w:rsidRPr="00820FB5">
        <w:rPr>
          <w:b/>
          <w:bCs/>
          <w:sz w:val="28"/>
          <w:szCs w:val="19"/>
        </w:rPr>
        <w:t>POWIATU TCZEWSKIEGO ZA</w:t>
      </w:r>
      <w:r w:rsidR="00ED7C39" w:rsidRPr="00820FB5">
        <w:rPr>
          <w:b/>
          <w:bCs/>
          <w:sz w:val="28"/>
          <w:szCs w:val="19"/>
        </w:rPr>
        <w:t xml:space="preserve"> 201</w:t>
      </w:r>
      <w:r w:rsidR="00636BC5">
        <w:rPr>
          <w:b/>
          <w:bCs/>
          <w:sz w:val="28"/>
          <w:szCs w:val="19"/>
        </w:rPr>
        <w:t>5</w:t>
      </w:r>
      <w:r w:rsidR="00ED7C39" w:rsidRPr="00820FB5">
        <w:rPr>
          <w:b/>
          <w:bCs/>
          <w:sz w:val="28"/>
          <w:szCs w:val="19"/>
        </w:rPr>
        <w:t xml:space="preserve"> ROK</w:t>
      </w:r>
    </w:p>
    <w:p w:rsidR="00ED7C39" w:rsidRPr="00820FB5" w:rsidRDefault="00ED7C39" w:rsidP="00ED7C39">
      <w:pPr>
        <w:jc w:val="both"/>
        <w:rPr>
          <w:rFonts w:ascii="Arial" w:hAnsi="Arial" w:cs="Arial"/>
          <w:b/>
          <w:bCs/>
          <w:iCs/>
          <w:szCs w:val="19"/>
        </w:rPr>
      </w:pPr>
    </w:p>
    <w:p w:rsidR="000C5418" w:rsidRPr="00820FB5" w:rsidRDefault="000C5418" w:rsidP="00ED7C39">
      <w:pPr>
        <w:jc w:val="both"/>
        <w:rPr>
          <w:szCs w:val="19"/>
        </w:rPr>
      </w:pPr>
    </w:p>
    <w:p w:rsidR="00ED7C39" w:rsidRPr="005E3FA3" w:rsidRDefault="00ED7C39" w:rsidP="00ED7C39">
      <w:pPr>
        <w:jc w:val="both"/>
        <w:rPr>
          <w:szCs w:val="19"/>
        </w:rPr>
      </w:pPr>
      <w:r w:rsidRPr="005E3FA3">
        <w:rPr>
          <w:szCs w:val="19"/>
        </w:rPr>
        <w:t>Budżet Powiatu Tczewskiego na 201</w:t>
      </w:r>
      <w:r w:rsidR="00D57C12" w:rsidRPr="005E3FA3">
        <w:rPr>
          <w:szCs w:val="19"/>
        </w:rPr>
        <w:t>5</w:t>
      </w:r>
      <w:r w:rsidRPr="005E3FA3">
        <w:rPr>
          <w:szCs w:val="19"/>
        </w:rPr>
        <w:t xml:space="preserve"> rok uchwalony został przez Radę Powiatu Tczewskiego uchwałą nr </w:t>
      </w:r>
      <w:r w:rsidR="00D57C12" w:rsidRPr="005E3FA3">
        <w:rPr>
          <w:szCs w:val="19"/>
        </w:rPr>
        <w:t>III/25/2015</w:t>
      </w:r>
      <w:r w:rsidRPr="005E3FA3">
        <w:rPr>
          <w:szCs w:val="19"/>
        </w:rPr>
        <w:t xml:space="preserve"> z dnia </w:t>
      </w:r>
      <w:r w:rsidR="00D57C12" w:rsidRPr="005E3FA3">
        <w:rPr>
          <w:szCs w:val="19"/>
        </w:rPr>
        <w:t>27 stycznia</w:t>
      </w:r>
      <w:r w:rsidRPr="005E3FA3">
        <w:rPr>
          <w:szCs w:val="19"/>
        </w:rPr>
        <w:t xml:space="preserve"> 20</w:t>
      </w:r>
      <w:r w:rsidR="000C5CD3" w:rsidRPr="005E3FA3">
        <w:rPr>
          <w:szCs w:val="19"/>
        </w:rPr>
        <w:t>1</w:t>
      </w:r>
      <w:r w:rsidR="00D57C12" w:rsidRPr="005E3FA3">
        <w:rPr>
          <w:szCs w:val="19"/>
        </w:rPr>
        <w:t>5</w:t>
      </w:r>
      <w:r w:rsidRPr="005E3FA3">
        <w:rPr>
          <w:szCs w:val="19"/>
        </w:rPr>
        <w:t xml:space="preserve"> roku w wysokości:</w:t>
      </w:r>
    </w:p>
    <w:p w:rsidR="00ED7C39" w:rsidRPr="005E3FA3" w:rsidRDefault="00ED7C39" w:rsidP="00ED7C39">
      <w:pPr>
        <w:jc w:val="both"/>
        <w:rPr>
          <w:szCs w:val="19"/>
        </w:rPr>
      </w:pPr>
    </w:p>
    <w:tbl>
      <w:tblPr>
        <w:tblW w:w="5220" w:type="dxa"/>
        <w:tblInd w:w="288" w:type="dxa"/>
        <w:tblLayout w:type="fixed"/>
        <w:tblLook w:val="01E0"/>
      </w:tblPr>
      <w:tblGrid>
        <w:gridCol w:w="540"/>
        <w:gridCol w:w="1943"/>
        <w:gridCol w:w="2737"/>
      </w:tblGrid>
      <w:tr w:rsidR="00ED7C39" w:rsidRPr="005E3FA3" w:rsidTr="00ED7C39">
        <w:trPr>
          <w:trHeight w:val="191"/>
        </w:trPr>
        <w:tc>
          <w:tcPr>
            <w:tcW w:w="540" w:type="dxa"/>
          </w:tcPr>
          <w:p w:rsidR="00ED7C39" w:rsidRPr="005E3FA3" w:rsidRDefault="00ED7C39" w:rsidP="00ED7C39">
            <w:pPr>
              <w:ind w:left="72"/>
              <w:rPr>
                <w:szCs w:val="19"/>
              </w:rPr>
            </w:pPr>
            <w:r w:rsidRPr="005E3FA3">
              <w:rPr>
                <w:szCs w:val="19"/>
              </w:rPr>
              <w:t>-</w:t>
            </w:r>
          </w:p>
        </w:tc>
        <w:tc>
          <w:tcPr>
            <w:tcW w:w="1943" w:type="dxa"/>
          </w:tcPr>
          <w:p w:rsidR="00ED7C39" w:rsidRPr="005E3FA3" w:rsidRDefault="00F41911" w:rsidP="00727D9C">
            <w:pPr>
              <w:ind w:left="72"/>
              <w:jc w:val="right"/>
              <w:rPr>
                <w:szCs w:val="19"/>
              </w:rPr>
            </w:pPr>
            <w:r w:rsidRPr="005E3FA3">
              <w:rPr>
                <w:szCs w:val="19"/>
              </w:rPr>
              <w:t>134.831.264</w:t>
            </w:r>
            <w:r w:rsidR="00ED7C39" w:rsidRPr="005E3FA3">
              <w:rPr>
                <w:szCs w:val="19"/>
              </w:rPr>
              <w:t> zł.,</w:t>
            </w:r>
          </w:p>
        </w:tc>
        <w:tc>
          <w:tcPr>
            <w:tcW w:w="2737" w:type="dxa"/>
          </w:tcPr>
          <w:p w:rsidR="00ED7C39" w:rsidRPr="005E3FA3" w:rsidRDefault="00ED7C39" w:rsidP="00ED7C39">
            <w:pPr>
              <w:jc w:val="both"/>
              <w:rPr>
                <w:szCs w:val="19"/>
              </w:rPr>
            </w:pPr>
            <w:r w:rsidRPr="005E3FA3">
              <w:rPr>
                <w:szCs w:val="19"/>
              </w:rPr>
              <w:t>po stronie dochodów,</w:t>
            </w:r>
          </w:p>
        </w:tc>
      </w:tr>
      <w:tr w:rsidR="00ED7C39" w:rsidRPr="005E3FA3" w:rsidTr="00ED7C39">
        <w:tc>
          <w:tcPr>
            <w:tcW w:w="540" w:type="dxa"/>
          </w:tcPr>
          <w:p w:rsidR="00ED7C39" w:rsidRPr="005E3FA3" w:rsidRDefault="00ED7C39" w:rsidP="00ED7C39">
            <w:pPr>
              <w:ind w:left="72"/>
              <w:rPr>
                <w:szCs w:val="19"/>
              </w:rPr>
            </w:pPr>
            <w:r w:rsidRPr="005E3FA3">
              <w:rPr>
                <w:szCs w:val="19"/>
              </w:rPr>
              <w:t>-</w:t>
            </w:r>
          </w:p>
        </w:tc>
        <w:tc>
          <w:tcPr>
            <w:tcW w:w="1943" w:type="dxa"/>
          </w:tcPr>
          <w:p w:rsidR="00ED7C39" w:rsidRPr="005E3FA3" w:rsidRDefault="00475143" w:rsidP="00711349">
            <w:pPr>
              <w:jc w:val="right"/>
              <w:rPr>
                <w:szCs w:val="19"/>
              </w:rPr>
            </w:pPr>
            <w:r w:rsidRPr="005E3FA3">
              <w:rPr>
                <w:szCs w:val="19"/>
              </w:rPr>
              <w:t xml:space="preserve">  150</w:t>
            </w:r>
            <w:r w:rsidR="0067073C" w:rsidRPr="005E3FA3">
              <w:rPr>
                <w:szCs w:val="19"/>
              </w:rPr>
              <w:t>.</w:t>
            </w:r>
            <w:r w:rsidRPr="005E3FA3">
              <w:rPr>
                <w:szCs w:val="19"/>
              </w:rPr>
              <w:t>557</w:t>
            </w:r>
            <w:r w:rsidR="0067073C" w:rsidRPr="005E3FA3">
              <w:rPr>
                <w:szCs w:val="19"/>
              </w:rPr>
              <w:t>.</w:t>
            </w:r>
            <w:r w:rsidRPr="005E3FA3">
              <w:rPr>
                <w:szCs w:val="19"/>
              </w:rPr>
              <w:t>960</w:t>
            </w:r>
            <w:r w:rsidR="00ED7C39" w:rsidRPr="005E3FA3">
              <w:rPr>
                <w:szCs w:val="19"/>
              </w:rPr>
              <w:t> zł.,</w:t>
            </w:r>
          </w:p>
        </w:tc>
        <w:tc>
          <w:tcPr>
            <w:tcW w:w="2737" w:type="dxa"/>
          </w:tcPr>
          <w:p w:rsidR="00ED7C39" w:rsidRPr="005E3FA3" w:rsidRDefault="00ED7C39" w:rsidP="00ED7C39">
            <w:pPr>
              <w:jc w:val="both"/>
              <w:rPr>
                <w:szCs w:val="19"/>
              </w:rPr>
            </w:pPr>
            <w:r w:rsidRPr="005E3FA3">
              <w:rPr>
                <w:szCs w:val="19"/>
              </w:rPr>
              <w:t>po stronie wydatków,</w:t>
            </w:r>
          </w:p>
        </w:tc>
      </w:tr>
      <w:tr w:rsidR="00ED7C39" w:rsidRPr="005E3FA3" w:rsidTr="00ED7C39">
        <w:tc>
          <w:tcPr>
            <w:tcW w:w="540" w:type="dxa"/>
          </w:tcPr>
          <w:p w:rsidR="00ED7C39" w:rsidRPr="005E3FA3" w:rsidRDefault="00ED7C39" w:rsidP="00ED7C39">
            <w:pPr>
              <w:ind w:left="72"/>
              <w:rPr>
                <w:szCs w:val="19"/>
              </w:rPr>
            </w:pPr>
            <w:r w:rsidRPr="005E3FA3">
              <w:rPr>
                <w:szCs w:val="19"/>
              </w:rPr>
              <w:t>-</w:t>
            </w:r>
          </w:p>
        </w:tc>
        <w:tc>
          <w:tcPr>
            <w:tcW w:w="1943" w:type="dxa"/>
          </w:tcPr>
          <w:p w:rsidR="00ED7C39" w:rsidRPr="005E3FA3" w:rsidRDefault="00475143" w:rsidP="00ED7C39">
            <w:pPr>
              <w:jc w:val="right"/>
              <w:rPr>
                <w:szCs w:val="19"/>
              </w:rPr>
            </w:pPr>
            <w:r w:rsidRPr="005E3FA3">
              <w:rPr>
                <w:szCs w:val="19"/>
              </w:rPr>
              <w:t>15.726.696</w:t>
            </w:r>
            <w:r w:rsidR="00ED7C39" w:rsidRPr="005E3FA3">
              <w:rPr>
                <w:szCs w:val="19"/>
              </w:rPr>
              <w:t> zł.,</w:t>
            </w:r>
          </w:p>
        </w:tc>
        <w:tc>
          <w:tcPr>
            <w:tcW w:w="2737" w:type="dxa"/>
          </w:tcPr>
          <w:p w:rsidR="00ED7C39" w:rsidRPr="005E3FA3" w:rsidRDefault="00ED7C39" w:rsidP="00ED7C39">
            <w:pPr>
              <w:jc w:val="both"/>
              <w:rPr>
                <w:szCs w:val="19"/>
              </w:rPr>
            </w:pPr>
            <w:r w:rsidRPr="005E3FA3">
              <w:rPr>
                <w:szCs w:val="19"/>
              </w:rPr>
              <w:t>po stronie przychodów</w:t>
            </w:r>
            <w:r w:rsidR="0089461C" w:rsidRPr="005E3FA3">
              <w:rPr>
                <w:szCs w:val="19"/>
              </w:rPr>
              <w:t>.</w:t>
            </w:r>
          </w:p>
        </w:tc>
      </w:tr>
    </w:tbl>
    <w:p w:rsidR="008B3858" w:rsidRPr="005E3FA3" w:rsidRDefault="008B3858" w:rsidP="00ED7C39">
      <w:pPr>
        <w:pStyle w:val="Tekstpodstawowy3"/>
      </w:pPr>
    </w:p>
    <w:p w:rsidR="00ED7C39" w:rsidRPr="005E3FA3" w:rsidRDefault="00ED7C39" w:rsidP="00ED7C39">
      <w:pPr>
        <w:pStyle w:val="Tekstpodstawowy3"/>
      </w:pPr>
      <w:r w:rsidRPr="005E3FA3">
        <w:t xml:space="preserve">Planowany deficyt budżetu powiatu stanowił kwotę </w:t>
      </w:r>
      <w:r w:rsidR="00475143" w:rsidRPr="005E3FA3">
        <w:t>15.726.696</w:t>
      </w:r>
      <w:r w:rsidRPr="005E3FA3">
        <w:t xml:space="preserve"> zł.</w:t>
      </w:r>
    </w:p>
    <w:p w:rsidR="00ED7C39" w:rsidRPr="005E3FA3" w:rsidRDefault="00ED7C39" w:rsidP="00ED7C39">
      <w:pPr>
        <w:jc w:val="both"/>
        <w:rPr>
          <w:szCs w:val="19"/>
        </w:rPr>
      </w:pPr>
    </w:p>
    <w:p w:rsidR="00ED7C39" w:rsidRPr="005E3FA3" w:rsidRDefault="00456358" w:rsidP="00ED7C39">
      <w:pPr>
        <w:pStyle w:val="Tekstpodstawowy"/>
        <w:rPr>
          <w:sz w:val="24"/>
          <w:szCs w:val="19"/>
        </w:rPr>
      </w:pPr>
      <w:r w:rsidRPr="005E3FA3">
        <w:rPr>
          <w:sz w:val="24"/>
          <w:szCs w:val="19"/>
        </w:rPr>
        <w:t>W</w:t>
      </w:r>
      <w:r w:rsidR="00265E2F" w:rsidRPr="005E3FA3">
        <w:rPr>
          <w:sz w:val="24"/>
          <w:szCs w:val="19"/>
        </w:rPr>
        <w:t xml:space="preserve"> </w:t>
      </w:r>
      <w:r w:rsidR="000E65D2" w:rsidRPr="005E3FA3">
        <w:rPr>
          <w:sz w:val="24"/>
          <w:szCs w:val="19"/>
        </w:rPr>
        <w:t>201</w:t>
      </w:r>
      <w:r w:rsidR="00835583" w:rsidRPr="005E3FA3">
        <w:rPr>
          <w:sz w:val="24"/>
          <w:szCs w:val="19"/>
        </w:rPr>
        <w:t>5</w:t>
      </w:r>
      <w:r w:rsidR="00C7386D" w:rsidRPr="005E3FA3">
        <w:rPr>
          <w:sz w:val="24"/>
          <w:szCs w:val="19"/>
        </w:rPr>
        <w:t xml:space="preserve"> roku</w:t>
      </w:r>
      <w:r w:rsidR="0093365E" w:rsidRPr="005E3FA3">
        <w:rPr>
          <w:sz w:val="24"/>
          <w:szCs w:val="19"/>
        </w:rPr>
        <w:t xml:space="preserve">, podjęto </w:t>
      </w:r>
      <w:r w:rsidR="00657F5F" w:rsidRPr="005E3FA3">
        <w:rPr>
          <w:sz w:val="24"/>
          <w:szCs w:val="19"/>
        </w:rPr>
        <w:t>10</w:t>
      </w:r>
      <w:r w:rsidR="00A15346" w:rsidRPr="005E3FA3">
        <w:rPr>
          <w:sz w:val="24"/>
          <w:szCs w:val="19"/>
        </w:rPr>
        <w:t xml:space="preserve"> uchwał Rady Powiatu i </w:t>
      </w:r>
      <w:r w:rsidR="00657F5F" w:rsidRPr="005E3FA3">
        <w:rPr>
          <w:sz w:val="24"/>
          <w:szCs w:val="19"/>
        </w:rPr>
        <w:t>19</w:t>
      </w:r>
      <w:r w:rsidR="00ED7C39" w:rsidRPr="005E3FA3">
        <w:rPr>
          <w:sz w:val="24"/>
          <w:szCs w:val="19"/>
        </w:rPr>
        <w:t xml:space="preserve"> uchwał Zarządu Powiatu, które zmieniały uchwalony, w dniu </w:t>
      </w:r>
      <w:r w:rsidR="00A15346" w:rsidRPr="005E3FA3">
        <w:rPr>
          <w:sz w:val="24"/>
          <w:szCs w:val="19"/>
        </w:rPr>
        <w:t>2</w:t>
      </w:r>
      <w:r w:rsidR="00CE4039" w:rsidRPr="005E3FA3">
        <w:rPr>
          <w:sz w:val="24"/>
          <w:szCs w:val="19"/>
        </w:rPr>
        <w:t>7 stycznia</w:t>
      </w:r>
      <w:r w:rsidR="00ED7C39" w:rsidRPr="005E3FA3">
        <w:rPr>
          <w:sz w:val="24"/>
          <w:szCs w:val="19"/>
        </w:rPr>
        <w:t xml:space="preserve"> 20</w:t>
      </w:r>
      <w:r w:rsidR="00CE4039" w:rsidRPr="005E3FA3">
        <w:rPr>
          <w:sz w:val="24"/>
          <w:szCs w:val="19"/>
        </w:rPr>
        <w:t>15</w:t>
      </w:r>
      <w:r w:rsidR="000E65D2" w:rsidRPr="005E3FA3">
        <w:rPr>
          <w:sz w:val="24"/>
          <w:szCs w:val="19"/>
        </w:rPr>
        <w:t xml:space="preserve"> </w:t>
      </w:r>
      <w:r w:rsidR="00ED7C39" w:rsidRPr="005E3FA3">
        <w:rPr>
          <w:sz w:val="24"/>
          <w:szCs w:val="19"/>
        </w:rPr>
        <w:t>roku, bu</w:t>
      </w:r>
      <w:r w:rsidR="00CE4039" w:rsidRPr="005E3FA3">
        <w:rPr>
          <w:sz w:val="24"/>
          <w:szCs w:val="19"/>
        </w:rPr>
        <w:t>dżet Powiatu Tczewskiego na 2015</w:t>
      </w:r>
      <w:r w:rsidR="00ED7C39" w:rsidRPr="005E3FA3">
        <w:rPr>
          <w:sz w:val="24"/>
          <w:szCs w:val="19"/>
        </w:rPr>
        <w:t xml:space="preserve"> rok.</w:t>
      </w:r>
    </w:p>
    <w:p w:rsidR="00ED7C39" w:rsidRPr="005E3FA3" w:rsidRDefault="00ED7C39" w:rsidP="00ED7C39">
      <w:pPr>
        <w:jc w:val="both"/>
        <w:rPr>
          <w:szCs w:val="19"/>
        </w:rPr>
      </w:pPr>
    </w:p>
    <w:p w:rsidR="00ED7C39" w:rsidRPr="005E3FA3" w:rsidRDefault="00ED7C39" w:rsidP="00ED7C39">
      <w:pPr>
        <w:jc w:val="both"/>
        <w:rPr>
          <w:szCs w:val="19"/>
        </w:rPr>
      </w:pPr>
      <w:r w:rsidRPr="005E3FA3">
        <w:rPr>
          <w:szCs w:val="19"/>
        </w:rPr>
        <w:t>Zmiany budżetu wynikały z tytułu:</w:t>
      </w:r>
    </w:p>
    <w:p w:rsidR="00ED7C39" w:rsidRPr="005E3FA3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5E3FA3">
        <w:rPr>
          <w:szCs w:val="19"/>
        </w:rPr>
        <w:t>zmniejszenia i zwiększenia kwot dotacji celowych,</w:t>
      </w:r>
    </w:p>
    <w:p w:rsidR="00ED7C39" w:rsidRPr="005E3FA3" w:rsidRDefault="008B3858" w:rsidP="00ED7C39">
      <w:pPr>
        <w:ind w:left="360"/>
        <w:jc w:val="both"/>
        <w:rPr>
          <w:szCs w:val="19"/>
        </w:rPr>
      </w:pPr>
      <w:r w:rsidRPr="005E3FA3">
        <w:rPr>
          <w:szCs w:val="19"/>
        </w:rPr>
        <w:t xml:space="preserve">-     </w:t>
      </w:r>
      <w:r w:rsidR="00AA20E2" w:rsidRPr="005E3FA3">
        <w:rPr>
          <w:szCs w:val="19"/>
        </w:rPr>
        <w:t xml:space="preserve">zwiększenia </w:t>
      </w:r>
      <w:r w:rsidR="00ED7C39" w:rsidRPr="005E3FA3">
        <w:rPr>
          <w:szCs w:val="19"/>
        </w:rPr>
        <w:t>kwot subwencji ogólnej,</w:t>
      </w:r>
    </w:p>
    <w:p w:rsidR="00ED7C39" w:rsidRPr="005E3FA3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5E3FA3">
        <w:rPr>
          <w:szCs w:val="19"/>
        </w:rPr>
        <w:t>zwiększenia dochodów własnych,</w:t>
      </w:r>
    </w:p>
    <w:p w:rsidR="00ED7C39" w:rsidRPr="005E3FA3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5E3FA3">
        <w:rPr>
          <w:szCs w:val="19"/>
        </w:rPr>
        <w:t>przesunięć wydatków pomiędzy podziałkami klasyfikacji budżetowej.</w:t>
      </w:r>
    </w:p>
    <w:p w:rsidR="00ED7C39" w:rsidRPr="005E3FA3" w:rsidRDefault="00ED7C39" w:rsidP="00ED7C39">
      <w:pPr>
        <w:jc w:val="both"/>
        <w:rPr>
          <w:szCs w:val="19"/>
        </w:rPr>
      </w:pPr>
    </w:p>
    <w:p w:rsidR="00ED7C39" w:rsidRPr="005E3FA3" w:rsidRDefault="00ED7C39" w:rsidP="00ED7C39">
      <w:pPr>
        <w:pStyle w:val="Tekstpodstawowy3"/>
      </w:pPr>
      <w:r w:rsidRPr="005E3FA3">
        <w:t>Budżet powiatu, po uwzględnieniu zmian dokonanych przez Radę Powiatu i Zar</w:t>
      </w:r>
      <w:r w:rsidR="0067432F" w:rsidRPr="005E3FA3">
        <w:t xml:space="preserve">ząd Powiatu, na dzień </w:t>
      </w:r>
      <w:r w:rsidR="00543ABA" w:rsidRPr="005E3FA3">
        <w:t>31 grudnia</w:t>
      </w:r>
      <w:r w:rsidR="00140E85" w:rsidRPr="005E3FA3">
        <w:t xml:space="preserve"> </w:t>
      </w:r>
      <w:r w:rsidRPr="005E3FA3">
        <w:t>201</w:t>
      </w:r>
      <w:r w:rsidR="009F261C" w:rsidRPr="005E3FA3">
        <w:t>5</w:t>
      </w:r>
      <w:r w:rsidRPr="005E3FA3">
        <w:t xml:space="preserve"> roku, przedstawiał się następująco:</w:t>
      </w:r>
    </w:p>
    <w:p w:rsidR="00ED7C39" w:rsidRPr="005E3FA3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5E3FA3">
        <w:rPr>
          <w:szCs w:val="19"/>
        </w:rPr>
        <w:t xml:space="preserve">planowane dochody: </w:t>
      </w:r>
      <w:r w:rsidR="0067432F" w:rsidRPr="005E3FA3">
        <w:rPr>
          <w:szCs w:val="19"/>
        </w:rPr>
        <w:t>1</w:t>
      </w:r>
      <w:r w:rsidR="009F261C" w:rsidRPr="005E3FA3">
        <w:rPr>
          <w:szCs w:val="19"/>
        </w:rPr>
        <w:t>37</w:t>
      </w:r>
      <w:r w:rsidR="004C2CD3" w:rsidRPr="005E3FA3">
        <w:rPr>
          <w:szCs w:val="19"/>
        </w:rPr>
        <w:t>.</w:t>
      </w:r>
      <w:r w:rsidR="00543ABA" w:rsidRPr="005E3FA3">
        <w:rPr>
          <w:szCs w:val="19"/>
        </w:rPr>
        <w:t>276</w:t>
      </w:r>
      <w:r w:rsidR="004C2CD3" w:rsidRPr="005E3FA3">
        <w:rPr>
          <w:szCs w:val="19"/>
        </w:rPr>
        <w:t>.</w:t>
      </w:r>
      <w:r w:rsidR="00543ABA" w:rsidRPr="005E3FA3">
        <w:rPr>
          <w:szCs w:val="19"/>
        </w:rPr>
        <w:t>426</w:t>
      </w:r>
      <w:r w:rsidRPr="005E3FA3">
        <w:rPr>
          <w:szCs w:val="19"/>
        </w:rPr>
        <w:t xml:space="preserve"> zł., w stosunku do planu pierwotnego dochody uległy z</w:t>
      </w:r>
      <w:r w:rsidR="0067432F" w:rsidRPr="005E3FA3">
        <w:rPr>
          <w:szCs w:val="19"/>
        </w:rPr>
        <w:t>większeniu</w:t>
      </w:r>
      <w:r w:rsidRPr="005E3FA3">
        <w:rPr>
          <w:szCs w:val="19"/>
        </w:rPr>
        <w:t xml:space="preserve"> o kwotę </w:t>
      </w:r>
      <w:r w:rsidR="00543ABA" w:rsidRPr="005E3FA3">
        <w:rPr>
          <w:szCs w:val="19"/>
        </w:rPr>
        <w:t>2.445.162</w:t>
      </w:r>
      <w:r w:rsidR="00140E85" w:rsidRPr="005E3FA3">
        <w:rPr>
          <w:szCs w:val="19"/>
        </w:rPr>
        <w:t xml:space="preserve"> </w:t>
      </w:r>
      <w:r w:rsidR="00982125" w:rsidRPr="005E3FA3">
        <w:rPr>
          <w:szCs w:val="19"/>
        </w:rPr>
        <w:t xml:space="preserve">zł. ( tj. o </w:t>
      </w:r>
      <w:r w:rsidR="00140E85" w:rsidRPr="005E3FA3">
        <w:rPr>
          <w:szCs w:val="19"/>
        </w:rPr>
        <w:t>1</w:t>
      </w:r>
      <w:r w:rsidR="00D46D08" w:rsidRPr="005E3FA3">
        <w:rPr>
          <w:szCs w:val="19"/>
        </w:rPr>
        <w:t>,</w:t>
      </w:r>
      <w:r w:rsidR="00797B17" w:rsidRPr="005E3FA3">
        <w:rPr>
          <w:szCs w:val="19"/>
        </w:rPr>
        <w:t>81</w:t>
      </w:r>
      <w:r w:rsidRPr="005E3FA3">
        <w:rPr>
          <w:szCs w:val="19"/>
        </w:rPr>
        <w:t xml:space="preserve"> %), </w:t>
      </w:r>
    </w:p>
    <w:p w:rsidR="00ED7C39" w:rsidRPr="005E3FA3" w:rsidRDefault="00C947A5" w:rsidP="00ED7C39">
      <w:pPr>
        <w:numPr>
          <w:ilvl w:val="0"/>
          <w:numId w:val="2"/>
        </w:numPr>
        <w:jc w:val="both"/>
        <w:rPr>
          <w:szCs w:val="19"/>
        </w:rPr>
      </w:pPr>
      <w:r w:rsidRPr="005E3FA3">
        <w:rPr>
          <w:szCs w:val="19"/>
        </w:rPr>
        <w:t xml:space="preserve">planowane wydatki: </w:t>
      </w:r>
      <w:r w:rsidR="00040AC5" w:rsidRPr="005E3FA3">
        <w:rPr>
          <w:szCs w:val="19"/>
        </w:rPr>
        <w:t>158.629.876</w:t>
      </w:r>
      <w:r w:rsidR="0029023D" w:rsidRPr="005E3FA3">
        <w:rPr>
          <w:szCs w:val="19"/>
        </w:rPr>
        <w:t xml:space="preserve"> </w:t>
      </w:r>
      <w:r w:rsidR="00ED7C39" w:rsidRPr="005E3FA3">
        <w:rPr>
          <w:szCs w:val="19"/>
        </w:rPr>
        <w:t>zł., w stosunku do planu pierwotnego wydatki uległy</w:t>
      </w:r>
      <w:r w:rsidR="004E59D1" w:rsidRPr="005E3FA3">
        <w:rPr>
          <w:szCs w:val="19"/>
        </w:rPr>
        <w:t xml:space="preserve"> zwiększeniu</w:t>
      </w:r>
      <w:r w:rsidR="00ED7C39" w:rsidRPr="005E3FA3">
        <w:rPr>
          <w:szCs w:val="19"/>
        </w:rPr>
        <w:t xml:space="preserve"> o kwotę </w:t>
      </w:r>
      <w:r w:rsidR="00040AC5" w:rsidRPr="005E3FA3">
        <w:rPr>
          <w:szCs w:val="19"/>
        </w:rPr>
        <w:t>8.071.916</w:t>
      </w:r>
      <w:r w:rsidR="008A1D02" w:rsidRPr="005E3FA3">
        <w:rPr>
          <w:szCs w:val="19"/>
        </w:rPr>
        <w:t xml:space="preserve"> </w:t>
      </w:r>
      <w:r w:rsidR="00ED7C39" w:rsidRPr="005E3FA3">
        <w:rPr>
          <w:szCs w:val="19"/>
        </w:rPr>
        <w:t xml:space="preserve">zł. (tj. </w:t>
      </w:r>
      <w:r w:rsidRPr="005E3FA3">
        <w:rPr>
          <w:szCs w:val="19"/>
        </w:rPr>
        <w:t xml:space="preserve">o </w:t>
      </w:r>
      <w:r w:rsidR="00E329CD" w:rsidRPr="005E3FA3">
        <w:rPr>
          <w:szCs w:val="19"/>
        </w:rPr>
        <w:t>5,36</w:t>
      </w:r>
      <w:r w:rsidR="00E3019C" w:rsidRPr="005E3FA3">
        <w:rPr>
          <w:szCs w:val="19"/>
        </w:rPr>
        <w:t xml:space="preserve"> %), </w:t>
      </w:r>
    </w:p>
    <w:p w:rsidR="00D674D6" w:rsidRPr="005E3FA3" w:rsidRDefault="00D674D6" w:rsidP="00ED7C39">
      <w:pPr>
        <w:numPr>
          <w:ilvl w:val="0"/>
          <w:numId w:val="2"/>
        </w:numPr>
        <w:jc w:val="both"/>
        <w:rPr>
          <w:szCs w:val="19"/>
          <w:u w:val="single"/>
        </w:rPr>
      </w:pPr>
      <w:r w:rsidRPr="005E3FA3">
        <w:rPr>
          <w:szCs w:val="19"/>
        </w:rPr>
        <w:t xml:space="preserve">planowane przychody: </w:t>
      </w:r>
      <w:r w:rsidR="00044BD9" w:rsidRPr="005E3FA3">
        <w:rPr>
          <w:szCs w:val="19"/>
        </w:rPr>
        <w:t>21.353.450</w:t>
      </w:r>
      <w:r w:rsidR="003413EC" w:rsidRPr="005E3FA3">
        <w:rPr>
          <w:szCs w:val="19"/>
        </w:rPr>
        <w:t xml:space="preserve"> </w:t>
      </w:r>
      <w:r w:rsidR="00ED7C39" w:rsidRPr="005E3FA3">
        <w:rPr>
          <w:szCs w:val="19"/>
        </w:rPr>
        <w:t>zł., w stosunku do planu pierwotnego przych</w:t>
      </w:r>
      <w:r w:rsidR="00F44646" w:rsidRPr="005E3FA3">
        <w:rPr>
          <w:szCs w:val="19"/>
        </w:rPr>
        <w:t xml:space="preserve">ody </w:t>
      </w:r>
      <w:r w:rsidR="00425CEF" w:rsidRPr="005E3FA3">
        <w:rPr>
          <w:szCs w:val="19"/>
        </w:rPr>
        <w:t xml:space="preserve">uległy </w:t>
      </w:r>
      <w:r w:rsidR="008F5A8E" w:rsidRPr="005E3FA3">
        <w:rPr>
          <w:szCs w:val="19"/>
        </w:rPr>
        <w:t>zwiększeniu</w:t>
      </w:r>
      <w:r w:rsidR="00CD5E88" w:rsidRPr="005E3FA3">
        <w:rPr>
          <w:szCs w:val="19"/>
        </w:rPr>
        <w:t xml:space="preserve"> </w:t>
      </w:r>
      <w:r w:rsidR="00110D08" w:rsidRPr="005E3FA3">
        <w:rPr>
          <w:szCs w:val="19"/>
        </w:rPr>
        <w:t>o kwot</w:t>
      </w:r>
      <w:r w:rsidR="00044BD9" w:rsidRPr="005E3FA3">
        <w:rPr>
          <w:szCs w:val="19"/>
        </w:rPr>
        <w:t xml:space="preserve">ę 5.626.754 </w:t>
      </w:r>
      <w:r w:rsidR="00A20DA2" w:rsidRPr="005E3FA3">
        <w:rPr>
          <w:szCs w:val="19"/>
        </w:rPr>
        <w:t xml:space="preserve">zł. (tj. o </w:t>
      </w:r>
      <w:r w:rsidR="00044BD9" w:rsidRPr="005E3FA3">
        <w:rPr>
          <w:szCs w:val="19"/>
        </w:rPr>
        <w:t>35,78</w:t>
      </w:r>
      <w:r w:rsidR="00CD5E88" w:rsidRPr="005E3FA3">
        <w:rPr>
          <w:szCs w:val="19"/>
        </w:rPr>
        <w:t xml:space="preserve"> </w:t>
      </w:r>
      <w:r w:rsidR="00110D08" w:rsidRPr="005E3FA3">
        <w:rPr>
          <w:szCs w:val="19"/>
        </w:rPr>
        <w:t>%)</w:t>
      </w:r>
      <w:r w:rsidR="0089461C" w:rsidRPr="005E3FA3">
        <w:rPr>
          <w:szCs w:val="19"/>
        </w:rPr>
        <w:t>.</w:t>
      </w:r>
    </w:p>
    <w:p w:rsidR="00820FB5" w:rsidRPr="005E3FA3" w:rsidRDefault="00820FB5" w:rsidP="00820FB5">
      <w:pPr>
        <w:jc w:val="both"/>
        <w:rPr>
          <w:szCs w:val="19"/>
        </w:rPr>
      </w:pPr>
    </w:p>
    <w:p w:rsidR="00ED7C39" w:rsidRPr="005E3FA3" w:rsidRDefault="008F7580" w:rsidP="00ED7C39">
      <w:pPr>
        <w:pStyle w:val="Tekstpodstawowy3"/>
        <w:rPr>
          <w:color w:val="FF0000"/>
        </w:rPr>
      </w:pPr>
      <w:r w:rsidRPr="005E3FA3">
        <w:t xml:space="preserve">Na dzień </w:t>
      </w:r>
      <w:r w:rsidR="00922A1B" w:rsidRPr="005E3FA3">
        <w:t>31.12</w:t>
      </w:r>
      <w:r w:rsidR="00ED7C39" w:rsidRPr="005E3FA3">
        <w:t>.201</w:t>
      </w:r>
      <w:r w:rsidR="00516AD9" w:rsidRPr="005E3FA3">
        <w:t>5</w:t>
      </w:r>
      <w:r w:rsidR="00ED7C39" w:rsidRPr="005E3FA3">
        <w:t xml:space="preserve"> roku, w planowanych dochodach ogółem w kwocie </w:t>
      </w:r>
      <w:r w:rsidR="00922A1B" w:rsidRPr="005E3FA3">
        <w:t>137.276.426</w:t>
      </w:r>
      <w:r w:rsidR="00825E10" w:rsidRPr="005E3FA3">
        <w:t xml:space="preserve"> </w:t>
      </w:r>
      <w:r w:rsidR="00ED7C39" w:rsidRPr="005E3FA3">
        <w:t>zł.:</w:t>
      </w:r>
    </w:p>
    <w:p w:rsidR="00ED7C39" w:rsidRPr="005E3FA3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5E3FA3">
        <w:rPr>
          <w:szCs w:val="19"/>
        </w:rPr>
        <w:t xml:space="preserve">planowane dochody bieżące stanowiły kwotę </w:t>
      </w:r>
      <w:r w:rsidR="00661724" w:rsidRPr="005E3FA3">
        <w:rPr>
          <w:szCs w:val="19"/>
        </w:rPr>
        <w:t xml:space="preserve">       </w:t>
      </w:r>
      <w:r w:rsidR="00922A1B" w:rsidRPr="005E3FA3">
        <w:rPr>
          <w:szCs w:val="19"/>
        </w:rPr>
        <w:t>122.049.456</w:t>
      </w:r>
      <w:r w:rsidR="00825E10" w:rsidRPr="005E3FA3">
        <w:rPr>
          <w:szCs w:val="19"/>
        </w:rPr>
        <w:t xml:space="preserve"> </w:t>
      </w:r>
      <w:r w:rsidRPr="005E3FA3">
        <w:rPr>
          <w:szCs w:val="19"/>
        </w:rPr>
        <w:t>zł.,</w:t>
      </w:r>
    </w:p>
    <w:p w:rsidR="00ED7C39" w:rsidRPr="005E3FA3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5E3FA3">
        <w:rPr>
          <w:szCs w:val="19"/>
        </w:rPr>
        <w:t xml:space="preserve">planowane dochody majątkowe stanowiły kwotę </w:t>
      </w:r>
      <w:r w:rsidR="00661724" w:rsidRPr="005E3FA3">
        <w:rPr>
          <w:szCs w:val="19"/>
        </w:rPr>
        <w:t xml:space="preserve">   </w:t>
      </w:r>
      <w:r w:rsidR="00922A1B" w:rsidRPr="005E3FA3">
        <w:rPr>
          <w:szCs w:val="19"/>
        </w:rPr>
        <w:t xml:space="preserve">  15.226.970</w:t>
      </w:r>
      <w:r w:rsidR="005575BB" w:rsidRPr="005E3FA3">
        <w:rPr>
          <w:szCs w:val="19"/>
        </w:rPr>
        <w:t xml:space="preserve"> </w:t>
      </w:r>
      <w:r w:rsidRPr="005E3FA3">
        <w:rPr>
          <w:szCs w:val="19"/>
        </w:rPr>
        <w:t>zł.,</w:t>
      </w:r>
    </w:p>
    <w:p w:rsidR="00ED7C39" w:rsidRPr="005E3FA3" w:rsidRDefault="00ED7C39" w:rsidP="00ED7C39">
      <w:pPr>
        <w:jc w:val="both"/>
        <w:rPr>
          <w:szCs w:val="19"/>
        </w:rPr>
      </w:pPr>
      <w:r w:rsidRPr="005E3FA3">
        <w:rPr>
          <w:szCs w:val="19"/>
        </w:rPr>
        <w:t xml:space="preserve">natomiast, w planowanych wydatkach ogółem w kwocie </w:t>
      </w:r>
      <w:r w:rsidR="00661724" w:rsidRPr="005E3FA3">
        <w:rPr>
          <w:szCs w:val="19"/>
        </w:rPr>
        <w:t xml:space="preserve"> </w:t>
      </w:r>
      <w:r w:rsidR="00677742" w:rsidRPr="005E3FA3">
        <w:rPr>
          <w:szCs w:val="19"/>
        </w:rPr>
        <w:t>158.629.876</w:t>
      </w:r>
      <w:r w:rsidR="00634CD9" w:rsidRPr="005E3FA3">
        <w:rPr>
          <w:szCs w:val="19"/>
        </w:rPr>
        <w:t xml:space="preserve"> </w:t>
      </w:r>
      <w:r w:rsidRPr="005E3FA3">
        <w:rPr>
          <w:szCs w:val="19"/>
        </w:rPr>
        <w:t>zł.,</w:t>
      </w:r>
    </w:p>
    <w:p w:rsidR="00ED7C39" w:rsidRPr="005E3FA3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5E3FA3">
        <w:rPr>
          <w:szCs w:val="19"/>
        </w:rPr>
        <w:t xml:space="preserve">planowane wydatki bieżące stanowiły kwotę </w:t>
      </w:r>
      <w:r w:rsidR="00661724" w:rsidRPr="005E3FA3">
        <w:rPr>
          <w:szCs w:val="19"/>
        </w:rPr>
        <w:t xml:space="preserve">        </w:t>
      </w:r>
      <w:r w:rsidR="00677742" w:rsidRPr="005E3FA3">
        <w:rPr>
          <w:szCs w:val="19"/>
        </w:rPr>
        <w:t>123.308.456</w:t>
      </w:r>
      <w:r w:rsidR="00634CD9" w:rsidRPr="005E3FA3">
        <w:rPr>
          <w:szCs w:val="19"/>
        </w:rPr>
        <w:t xml:space="preserve"> </w:t>
      </w:r>
      <w:r w:rsidRPr="005E3FA3">
        <w:rPr>
          <w:szCs w:val="19"/>
        </w:rPr>
        <w:t>zł.,</w:t>
      </w:r>
    </w:p>
    <w:p w:rsidR="00ED7C39" w:rsidRPr="005E3FA3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5E3FA3">
        <w:rPr>
          <w:szCs w:val="19"/>
        </w:rPr>
        <w:t xml:space="preserve">planowane wydatki majątkowe stanowiły kwotę </w:t>
      </w:r>
      <w:r w:rsidR="00661724" w:rsidRPr="005E3FA3">
        <w:rPr>
          <w:szCs w:val="19"/>
        </w:rPr>
        <w:t xml:space="preserve">    </w:t>
      </w:r>
      <w:r w:rsidR="00677742" w:rsidRPr="005E3FA3">
        <w:rPr>
          <w:szCs w:val="19"/>
        </w:rPr>
        <w:t>35.321.420</w:t>
      </w:r>
      <w:r w:rsidRPr="005E3FA3">
        <w:rPr>
          <w:szCs w:val="19"/>
        </w:rPr>
        <w:t xml:space="preserve"> zł.</w:t>
      </w:r>
    </w:p>
    <w:p w:rsidR="00D42078" w:rsidRPr="005E3FA3" w:rsidRDefault="00D42078" w:rsidP="00D42078">
      <w:pPr>
        <w:jc w:val="both"/>
        <w:rPr>
          <w:sz w:val="20"/>
          <w:szCs w:val="20"/>
        </w:rPr>
      </w:pPr>
    </w:p>
    <w:p w:rsidR="00D42078" w:rsidRPr="005E3FA3" w:rsidRDefault="00ED7C39" w:rsidP="00ED7C39">
      <w:pPr>
        <w:jc w:val="both"/>
        <w:rPr>
          <w:sz w:val="20"/>
          <w:szCs w:val="20"/>
        </w:rPr>
      </w:pPr>
      <w:r w:rsidRPr="005E3FA3">
        <w:rPr>
          <w:szCs w:val="19"/>
        </w:rPr>
        <w:t>Pla</w:t>
      </w:r>
      <w:r w:rsidR="0024359A" w:rsidRPr="005E3FA3">
        <w:rPr>
          <w:szCs w:val="19"/>
        </w:rPr>
        <w:t>nowany deficyt budżetu powiatu</w:t>
      </w:r>
      <w:r w:rsidR="00CD3E02" w:rsidRPr="005E3FA3">
        <w:rPr>
          <w:szCs w:val="19"/>
        </w:rPr>
        <w:t>,</w:t>
      </w:r>
      <w:r w:rsidR="0024359A" w:rsidRPr="005E3FA3">
        <w:rPr>
          <w:szCs w:val="19"/>
        </w:rPr>
        <w:t xml:space="preserve"> </w:t>
      </w:r>
      <w:r w:rsidR="00CD3E02" w:rsidRPr="005E3FA3">
        <w:rPr>
          <w:szCs w:val="19"/>
        </w:rPr>
        <w:t>po uwzględnieniu zmian dokonanych przez organ stanowiący i organ wykonawczy Powiatu Tczewskiego, stanowił kwotę</w:t>
      </w:r>
      <w:r w:rsidR="008B3B4C" w:rsidRPr="005E3FA3">
        <w:rPr>
          <w:szCs w:val="19"/>
        </w:rPr>
        <w:t xml:space="preserve"> </w:t>
      </w:r>
      <w:r w:rsidR="00E14944" w:rsidRPr="005E3FA3">
        <w:rPr>
          <w:szCs w:val="19"/>
        </w:rPr>
        <w:t>21.353.450</w:t>
      </w:r>
      <w:r w:rsidR="00D65015" w:rsidRPr="005E3FA3">
        <w:rPr>
          <w:szCs w:val="19"/>
        </w:rPr>
        <w:t xml:space="preserve"> </w:t>
      </w:r>
      <w:r w:rsidR="00CD3E02" w:rsidRPr="005E3FA3">
        <w:rPr>
          <w:szCs w:val="19"/>
        </w:rPr>
        <w:t xml:space="preserve">zł. </w:t>
      </w:r>
      <w:r w:rsidR="00CD3E02" w:rsidRPr="005E3FA3">
        <w:rPr>
          <w:szCs w:val="19"/>
        </w:rPr>
        <w:br/>
        <w:t>i w stosunku do pierwotnie uchwalonego deficytu</w:t>
      </w:r>
      <w:r w:rsidR="008B3B4C" w:rsidRPr="005E3FA3">
        <w:rPr>
          <w:szCs w:val="19"/>
        </w:rPr>
        <w:t xml:space="preserve"> </w:t>
      </w:r>
      <w:r w:rsidR="0071218D" w:rsidRPr="005E3FA3">
        <w:rPr>
          <w:szCs w:val="19"/>
        </w:rPr>
        <w:t xml:space="preserve">uległ </w:t>
      </w:r>
      <w:r w:rsidR="00C171E8" w:rsidRPr="005E3FA3">
        <w:rPr>
          <w:szCs w:val="19"/>
        </w:rPr>
        <w:t xml:space="preserve">zwiększeniu </w:t>
      </w:r>
      <w:r w:rsidR="0071218D" w:rsidRPr="005E3FA3">
        <w:rPr>
          <w:szCs w:val="19"/>
        </w:rPr>
        <w:t xml:space="preserve">o kwotę </w:t>
      </w:r>
      <w:r w:rsidR="00E14944" w:rsidRPr="005E3FA3">
        <w:rPr>
          <w:szCs w:val="19"/>
        </w:rPr>
        <w:t xml:space="preserve">5.626.754 </w:t>
      </w:r>
      <w:r w:rsidR="0071218D" w:rsidRPr="005E3FA3">
        <w:rPr>
          <w:szCs w:val="19"/>
        </w:rPr>
        <w:t xml:space="preserve">zł. </w:t>
      </w:r>
      <w:r w:rsidR="00820FB5" w:rsidRPr="005E3FA3">
        <w:rPr>
          <w:szCs w:val="19"/>
        </w:rPr>
        <w:br/>
      </w:r>
      <w:r w:rsidR="0071218D" w:rsidRPr="005E3FA3">
        <w:rPr>
          <w:szCs w:val="19"/>
        </w:rPr>
        <w:t xml:space="preserve">(tj. o </w:t>
      </w:r>
      <w:r w:rsidR="00E14944" w:rsidRPr="005E3FA3">
        <w:rPr>
          <w:szCs w:val="19"/>
        </w:rPr>
        <w:t>35,78</w:t>
      </w:r>
      <w:r w:rsidR="008B3B4C" w:rsidRPr="005E3FA3">
        <w:rPr>
          <w:szCs w:val="19"/>
        </w:rPr>
        <w:t xml:space="preserve"> %). </w:t>
      </w:r>
      <w:r w:rsidR="00BE569B" w:rsidRPr="005E3FA3">
        <w:rPr>
          <w:sz w:val="20"/>
          <w:szCs w:val="20"/>
        </w:rPr>
        <w:t xml:space="preserve"> </w:t>
      </w:r>
    </w:p>
    <w:p w:rsidR="00ED7C39" w:rsidRPr="00820FB5" w:rsidRDefault="005575BB" w:rsidP="00ED7C39">
      <w:pPr>
        <w:pStyle w:val="Tekstpodstawowy2"/>
        <w:rPr>
          <w:b w:val="0"/>
          <w:bCs w:val="0"/>
          <w:i w:val="0"/>
          <w:iCs w:val="0"/>
        </w:rPr>
      </w:pPr>
      <w:r w:rsidRPr="005E3FA3">
        <w:rPr>
          <w:b w:val="0"/>
          <w:bCs w:val="0"/>
          <w:i w:val="0"/>
          <w:iCs w:val="0"/>
        </w:rPr>
        <w:t xml:space="preserve">Na dzień </w:t>
      </w:r>
      <w:r w:rsidR="009B24AF" w:rsidRPr="005E3FA3">
        <w:rPr>
          <w:b w:val="0"/>
          <w:bCs w:val="0"/>
          <w:i w:val="0"/>
          <w:iCs w:val="0"/>
        </w:rPr>
        <w:t>31 grudnia</w:t>
      </w:r>
      <w:r w:rsidR="00202F51" w:rsidRPr="005E3FA3">
        <w:rPr>
          <w:b w:val="0"/>
          <w:bCs w:val="0"/>
          <w:i w:val="0"/>
          <w:iCs w:val="0"/>
        </w:rPr>
        <w:t xml:space="preserve"> </w:t>
      </w:r>
      <w:r w:rsidR="00ED7C39" w:rsidRPr="005E3FA3">
        <w:rPr>
          <w:b w:val="0"/>
          <w:bCs w:val="0"/>
          <w:i w:val="0"/>
          <w:iCs w:val="0"/>
        </w:rPr>
        <w:t>201</w:t>
      </w:r>
      <w:r w:rsidR="00202F51" w:rsidRPr="005E3FA3">
        <w:rPr>
          <w:b w:val="0"/>
          <w:bCs w:val="0"/>
          <w:i w:val="0"/>
          <w:iCs w:val="0"/>
        </w:rPr>
        <w:t>5</w:t>
      </w:r>
      <w:r w:rsidR="00ED7C39" w:rsidRPr="005E3FA3">
        <w:rPr>
          <w:b w:val="0"/>
          <w:bCs w:val="0"/>
          <w:i w:val="0"/>
          <w:iCs w:val="0"/>
        </w:rPr>
        <w:t xml:space="preserve"> roku występuje </w:t>
      </w:r>
      <w:r w:rsidR="00EF4596" w:rsidRPr="005E3FA3">
        <w:rPr>
          <w:b w:val="0"/>
          <w:bCs w:val="0"/>
          <w:i w:val="0"/>
          <w:iCs w:val="0"/>
        </w:rPr>
        <w:t>deficyt</w:t>
      </w:r>
      <w:r w:rsidR="00242FF0" w:rsidRPr="005E3FA3">
        <w:rPr>
          <w:b w:val="0"/>
          <w:bCs w:val="0"/>
          <w:i w:val="0"/>
          <w:iCs w:val="0"/>
        </w:rPr>
        <w:t xml:space="preserve"> </w:t>
      </w:r>
      <w:r w:rsidR="00EF4596" w:rsidRPr="005E3FA3">
        <w:rPr>
          <w:b w:val="0"/>
          <w:bCs w:val="0"/>
          <w:i w:val="0"/>
          <w:iCs w:val="0"/>
        </w:rPr>
        <w:t>budżetowy</w:t>
      </w:r>
      <w:r w:rsidR="00ED7C39" w:rsidRPr="005E3FA3">
        <w:rPr>
          <w:b w:val="0"/>
          <w:bCs w:val="0"/>
          <w:i w:val="0"/>
          <w:iCs w:val="0"/>
        </w:rPr>
        <w:t xml:space="preserve"> w kwocie </w:t>
      </w:r>
      <w:r w:rsidR="004E7399" w:rsidRPr="005E3FA3">
        <w:rPr>
          <w:b w:val="0"/>
          <w:bCs w:val="0"/>
          <w:i w:val="0"/>
          <w:iCs w:val="0"/>
        </w:rPr>
        <w:t>15.732.797,48</w:t>
      </w:r>
      <w:r w:rsidR="00DA368A" w:rsidRPr="005E3FA3">
        <w:rPr>
          <w:b w:val="0"/>
          <w:bCs w:val="0"/>
          <w:i w:val="0"/>
          <w:iCs w:val="0"/>
        </w:rPr>
        <w:t xml:space="preserve"> </w:t>
      </w:r>
      <w:r w:rsidR="005700CB" w:rsidRPr="005E3FA3">
        <w:rPr>
          <w:b w:val="0"/>
          <w:bCs w:val="0"/>
          <w:i w:val="0"/>
          <w:iCs w:val="0"/>
        </w:rPr>
        <w:t>zł.,</w:t>
      </w:r>
      <w:r w:rsidR="000479C3" w:rsidRPr="005E3FA3">
        <w:rPr>
          <w:b w:val="0"/>
          <w:bCs w:val="0"/>
          <w:i w:val="0"/>
          <w:iCs w:val="0"/>
        </w:rPr>
        <w:t xml:space="preserve"> któr</w:t>
      </w:r>
      <w:r w:rsidR="00EF4596" w:rsidRPr="005E3FA3">
        <w:rPr>
          <w:b w:val="0"/>
          <w:bCs w:val="0"/>
          <w:i w:val="0"/>
          <w:iCs w:val="0"/>
        </w:rPr>
        <w:t>y</w:t>
      </w:r>
      <w:r w:rsidR="00ED7C39" w:rsidRPr="005E3FA3">
        <w:rPr>
          <w:b w:val="0"/>
          <w:bCs w:val="0"/>
          <w:i w:val="0"/>
          <w:iCs w:val="0"/>
        </w:rPr>
        <w:t xml:space="preserve"> jest następstwem zrealizowania dochodów bu</w:t>
      </w:r>
      <w:r w:rsidR="00BA487B" w:rsidRPr="005E3FA3">
        <w:rPr>
          <w:b w:val="0"/>
          <w:bCs w:val="0"/>
          <w:i w:val="0"/>
          <w:iCs w:val="0"/>
        </w:rPr>
        <w:t xml:space="preserve">dżetowych </w:t>
      </w:r>
      <w:r w:rsidR="00ED7C39" w:rsidRPr="005E3FA3">
        <w:rPr>
          <w:b w:val="0"/>
          <w:bCs w:val="0"/>
          <w:i w:val="0"/>
          <w:iCs w:val="0"/>
        </w:rPr>
        <w:t>w wysok</w:t>
      </w:r>
      <w:r w:rsidR="000D1B2D" w:rsidRPr="005E3FA3">
        <w:rPr>
          <w:b w:val="0"/>
          <w:bCs w:val="0"/>
          <w:i w:val="0"/>
          <w:iCs w:val="0"/>
        </w:rPr>
        <w:t xml:space="preserve">ości </w:t>
      </w:r>
      <w:r w:rsidR="004E7399" w:rsidRPr="005E3FA3">
        <w:rPr>
          <w:b w:val="0"/>
          <w:bCs w:val="0"/>
          <w:i w:val="0"/>
          <w:iCs w:val="0"/>
        </w:rPr>
        <w:br/>
        <w:t>133.079.436,90</w:t>
      </w:r>
      <w:r w:rsidR="00DA368A" w:rsidRPr="005E3FA3">
        <w:rPr>
          <w:b w:val="0"/>
          <w:bCs w:val="0"/>
          <w:i w:val="0"/>
          <w:iCs w:val="0"/>
        </w:rPr>
        <w:t xml:space="preserve"> </w:t>
      </w:r>
      <w:r w:rsidR="00ED7C39" w:rsidRPr="005E3FA3">
        <w:rPr>
          <w:b w:val="0"/>
          <w:bCs w:val="0"/>
          <w:i w:val="0"/>
          <w:iCs w:val="0"/>
        </w:rPr>
        <w:t xml:space="preserve">zł. oraz wydatków budżetowych w wysokości </w:t>
      </w:r>
      <w:r w:rsidR="00BA487B" w:rsidRPr="005E3FA3">
        <w:rPr>
          <w:b w:val="0"/>
          <w:bCs w:val="0"/>
          <w:i w:val="0"/>
          <w:iCs w:val="0"/>
        </w:rPr>
        <w:t xml:space="preserve">148.812.234,38 </w:t>
      </w:r>
      <w:r w:rsidR="00ED7C39" w:rsidRPr="005E3FA3">
        <w:rPr>
          <w:b w:val="0"/>
          <w:bCs w:val="0"/>
          <w:i w:val="0"/>
          <w:iCs w:val="0"/>
        </w:rPr>
        <w:t>zł.</w:t>
      </w:r>
    </w:p>
    <w:p w:rsidR="006F7944" w:rsidRPr="00820FB5" w:rsidRDefault="006F7944" w:rsidP="00ED7C39">
      <w:pPr>
        <w:jc w:val="right"/>
        <w:rPr>
          <w:b/>
          <w:bCs/>
          <w:szCs w:val="17"/>
        </w:rPr>
      </w:pPr>
    </w:p>
    <w:p w:rsidR="006F7944" w:rsidRPr="00820FB5" w:rsidRDefault="006F7944" w:rsidP="00ED7C39">
      <w:pPr>
        <w:jc w:val="right"/>
        <w:rPr>
          <w:b/>
          <w:bCs/>
          <w:szCs w:val="17"/>
        </w:rPr>
      </w:pPr>
    </w:p>
    <w:p w:rsidR="00ED7C39" w:rsidRPr="00820FB5" w:rsidRDefault="00ED7C39" w:rsidP="00ED7C39">
      <w:pPr>
        <w:jc w:val="right"/>
        <w:rPr>
          <w:b/>
          <w:bCs/>
          <w:szCs w:val="17"/>
        </w:rPr>
      </w:pPr>
      <w:r w:rsidRPr="00820FB5">
        <w:rPr>
          <w:b/>
          <w:bCs/>
          <w:szCs w:val="17"/>
        </w:rPr>
        <w:lastRenderedPageBreak/>
        <w:t>Tabela nr 1</w:t>
      </w:r>
    </w:p>
    <w:p w:rsidR="00ED7C39" w:rsidRPr="00820FB5" w:rsidRDefault="00ED7C39" w:rsidP="00ED7C39">
      <w:pPr>
        <w:jc w:val="right"/>
        <w:rPr>
          <w:b/>
          <w:bCs/>
          <w:szCs w:val="17"/>
        </w:rPr>
      </w:pPr>
    </w:p>
    <w:p w:rsidR="00ED7C39" w:rsidRPr="00E45182" w:rsidRDefault="00ED7C39" w:rsidP="00ED7C39">
      <w:pPr>
        <w:pStyle w:val="Nagwek1"/>
        <w:rPr>
          <w:rFonts w:ascii="Times New Roman" w:hAnsi="Times New Roman" w:cs="Times New Roman"/>
          <w:iCs/>
          <w:sz w:val="24"/>
          <w:szCs w:val="24"/>
        </w:rPr>
      </w:pPr>
      <w:r w:rsidRPr="005E3FA3">
        <w:rPr>
          <w:rFonts w:ascii="Times New Roman" w:hAnsi="Times New Roman" w:cs="Times New Roman"/>
          <w:iCs/>
          <w:sz w:val="24"/>
          <w:szCs w:val="24"/>
        </w:rPr>
        <w:t xml:space="preserve">Wykonanie budżetu Powiatu Tczewskiego </w:t>
      </w:r>
      <w:r w:rsidR="00F52323" w:rsidRPr="005E3FA3">
        <w:rPr>
          <w:rFonts w:ascii="Times New Roman" w:hAnsi="Times New Roman" w:cs="Times New Roman"/>
          <w:iCs/>
          <w:sz w:val="24"/>
          <w:szCs w:val="24"/>
        </w:rPr>
        <w:t xml:space="preserve">na dzień </w:t>
      </w:r>
      <w:r w:rsidR="0081711A" w:rsidRPr="005E3FA3">
        <w:rPr>
          <w:rFonts w:ascii="Times New Roman" w:hAnsi="Times New Roman" w:cs="Times New Roman"/>
          <w:iCs/>
          <w:sz w:val="24"/>
          <w:szCs w:val="24"/>
        </w:rPr>
        <w:t>31.12</w:t>
      </w:r>
      <w:r w:rsidRPr="005E3FA3">
        <w:rPr>
          <w:rFonts w:ascii="Times New Roman" w:hAnsi="Times New Roman" w:cs="Times New Roman"/>
          <w:iCs/>
          <w:sz w:val="24"/>
          <w:szCs w:val="24"/>
        </w:rPr>
        <w:t>.201</w:t>
      </w:r>
      <w:r w:rsidR="009F768C" w:rsidRPr="005E3FA3">
        <w:rPr>
          <w:rFonts w:ascii="Times New Roman" w:hAnsi="Times New Roman" w:cs="Times New Roman"/>
          <w:iCs/>
          <w:sz w:val="24"/>
          <w:szCs w:val="24"/>
        </w:rPr>
        <w:t>5</w:t>
      </w:r>
      <w:r w:rsidRPr="005E3FA3">
        <w:rPr>
          <w:rFonts w:ascii="Times New Roman" w:hAnsi="Times New Roman" w:cs="Times New Roman"/>
          <w:iCs/>
          <w:sz w:val="24"/>
          <w:szCs w:val="24"/>
        </w:rPr>
        <w:t xml:space="preserve"> roku</w:t>
      </w:r>
    </w:p>
    <w:p w:rsidR="00ED7C39" w:rsidRPr="00E45182" w:rsidRDefault="00ED7C39" w:rsidP="00ED7C39">
      <w:pPr>
        <w:jc w:val="both"/>
        <w:rPr>
          <w:b/>
          <w:bCs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1800"/>
        <w:gridCol w:w="1980"/>
        <w:gridCol w:w="2160"/>
      </w:tblGrid>
      <w:tr w:rsidR="00C75B7E" w:rsidRPr="00E45182" w:rsidTr="00CD6D9C">
        <w:trPr>
          <w:trHeight w:val="610"/>
        </w:trPr>
        <w:tc>
          <w:tcPr>
            <w:tcW w:w="3130" w:type="dxa"/>
            <w:shd w:val="clear" w:color="auto" w:fill="E0E0E0"/>
            <w:vAlign w:val="center"/>
          </w:tcPr>
          <w:p w:rsidR="00C75B7E" w:rsidRPr="00E45182" w:rsidRDefault="00C75B7E" w:rsidP="00CD6D9C">
            <w:pPr>
              <w:jc w:val="center"/>
              <w:rPr>
                <w:b/>
                <w:bCs/>
                <w:szCs w:val="19"/>
              </w:rPr>
            </w:pPr>
            <w:r w:rsidRPr="00E45182">
              <w:rPr>
                <w:b/>
                <w:bCs/>
                <w:szCs w:val="19"/>
              </w:rPr>
              <w:t>Wyszczególnienie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C75B7E" w:rsidRPr="00E45182" w:rsidRDefault="00C75B7E" w:rsidP="00AF73DB">
            <w:pPr>
              <w:pStyle w:val="Nagwek3"/>
              <w:numPr>
                <w:ilvl w:val="0"/>
                <w:numId w:val="0"/>
              </w:numPr>
              <w:ind w:left="-114"/>
              <w:rPr>
                <w:sz w:val="24"/>
                <w:szCs w:val="19"/>
              </w:rPr>
            </w:pPr>
            <w:r w:rsidRPr="00E45182">
              <w:rPr>
                <w:sz w:val="24"/>
                <w:szCs w:val="19"/>
              </w:rPr>
              <w:t>Plan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C75B7E" w:rsidRPr="00E45182" w:rsidRDefault="00C75B7E" w:rsidP="00892585">
            <w:pPr>
              <w:pStyle w:val="Nagwek3"/>
              <w:numPr>
                <w:ilvl w:val="0"/>
                <w:numId w:val="0"/>
              </w:numPr>
              <w:ind w:left="-148"/>
              <w:rPr>
                <w:sz w:val="24"/>
                <w:szCs w:val="19"/>
              </w:rPr>
            </w:pPr>
            <w:r w:rsidRPr="00E45182">
              <w:rPr>
                <w:sz w:val="24"/>
                <w:szCs w:val="19"/>
              </w:rPr>
              <w:t>Wykonanie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C75B7E" w:rsidRPr="00E45182" w:rsidRDefault="00C75B7E" w:rsidP="00AF73DB">
            <w:pPr>
              <w:pStyle w:val="Nagwek3"/>
              <w:numPr>
                <w:ilvl w:val="0"/>
                <w:numId w:val="0"/>
              </w:numPr>
              <w:ind w:left="-148"/>
              <w:rPr>
                <w:sz w:val="24"/>
                <w:szCs w:val="19"/>
              </w:rPr>
            </w:pPr>
            <w:r w:rsidRPr="00E45182">
              <w:rPr>
                <w:sz w:val="24"/>
                <w:szCs w:val="19"/>
              </w:rPr>
              <w:t>Wskaźnik %</w:t>
            </w:r>
          </w:p>
        </w:tc>
      </w:tr>
      <w:tr w:rsidR="00C75B7E" w:rsidRPr="00E45182" w:rsidTr="00CD6D9C">
        <w:trPr>
          <w:trHeight w:val="306"/>
        </w:trPr>
        <w:tc>
          <w:tcPr>
            <w:tcW w:w="3130" w:type="dxa"/>
          </w:tcPr>
          <w:p w:rsidR="00C75B7E" w:rsidRPr="00E45182" w:rsidRDefault="00C75B7E" w:rsidP="00ED7C39">
            <w:pPr>
              <w:jc w:val="both"/>
              <w:rPr>
                <w:szCs w:val="19"/>
              </w:rPr>
            </w:pPr>
            <w:r w:rsidRPr="00E45182">
              <w:rPr>
                <w:szCs w:val="19"/>
              </w:rPr>
              <w:t>DOCHODY</w:t>
            </w:r>
          </w:p>
        </w:tc>
        <w:tc>
          <w:tcPr>
            <w:tcW w:w="1800" w:type="dxa"/>
          </w:tcPr>
          <w:p w:rsidR="00C75B7E" w:rsidRPr="005E3FA3" w:rsidRDefault="00A862AC" w:rsidP="00ED7C39">
            <w:pPr>
              <w:jc w:val="right"/>
              <w:rPr>
                <w:szCs w:val="19"/>
              </w:rPr>
            </w:pPr>
            <w:r w:rsidRPr="005E3FA3">
              <w:rPr>
                <w:szCs w:val="19"/>
              </w:rPr>
              <w:t>137.276</w:t>
            </w:r>
            <w:r w:rsidR="00F15D55" w:rsidRPr="005E3FA3">
              <w:rPr>
                <w:szCs w:val="19"/>
              </w:rPr>
              <w:t>.</w:t>
            </w:r>
            <w:r w:rsidR="000522E1" w:rsidRPr="005E3FA3">
              <w:rPr>
                <w:szCs w:val="19"/>
              </w:rPr>
              <w:t>4</w:t>
            </w:r>
            <w:r w:rsidRPr="005E3FA3">
              <w:rPr>
                <w:szCs w:val="19"/>
              </w:rPr>
              <w:t>26</w:t>
            </w:r>
          </w:p>
        </w:tc>
        <w:tc>
          <w:tcPr>
            <w:tcW w:w="1980" w:type="dxa"/>
          </w:tcPr>
          <w:p w:rsidR="00C75B7E" w:rsidRPr="005E3FA3" w:rsidRDefault="005B4992" w:rsidP="00ED7C39">
            <w:pPr>
              <w:jc w:val="right"/>
              <w:rPr>
                <w:szCs w:val="19"/>
              </w:rPr>
            </w:pPr>
            <w:r w:rsidRPr="005E3FA3">
              <w:rPr>
                <w:szCs w:val="19"/>
              </w:rPr>
              <w:t>133.079.436</w:t>
            </w:r>
            <w:r w:rsidR="00C03D39" w:rsidRPr="005E3FA3">
              <w:rPr>
                <w:szCs w:val="19"/>
              </w:rPr>
              <w:t>,</w:t>
            </w:r>
            <w:r w:rsidRPr="005E3FA3">
              <w:rPr>
                <w:szCs w:val="19"/>
              </w:rPr>
              <w:t>90</w:t>
            </w:r>
          </w:p>
        </w:tc>
        <w:tc>
          <w:tcPr>
            <w:tcW w:w="2160" w:type="dxa"/>
          </w:tcPr>
          <w:p w:rsidR="00C75B7E" w:rsidRPr="005E3FA3" w:rsidRDefault="005F6BAF" w:rsidP="00ED7C39">
            <w:pPr>
              <w:jc w:val="center"/>
              <w:rPr>
                <w:szCs w:val="19"/>
              </w:rPr>
            </w:pPr>
            <w:r w:rsidRPr="005E3FA3">
              <w:rPr>
                <w:szCs w:val="19"/>
              </w:rPr>
              <w:t>96</w:t>
            </w:r>
            <w:r w:rsidR="00EF4596" w:rsidRPr="005E3FA3">
              <w:rPr>
                <w:szCs w:val="19"/>
              </w:rPr>
              <w:t>,</w:t>
            </w:r>
            <w:r w:rsidR="005B4992" w:rsidRPr="005E3FA3">
              <w:rPr>
                <w:szCs w:val="19"/>
              </w:rPr>
              <w:t>94</w:t>
            </w:r>
          </w:p>
        </w:tc>
      </w:tr>
      <w:tr w:rsidR="00C75B7E" w:rsidRPr="00E45182" w:rsidTr="00CD6D9C">
        <w:trPr>
          <w:trHeight w:val="306"/>
        </w:trPr>
        <w:tc>
          <w:tcPr>
            <w:tcW w:w="3130" w:type="dxa"/>
          </w:tcPr>
          <w:p w:rsidR="00C75B7E" w:rsidRPr="00E45182" w:rsidRDefault="00C75B7E" w:rsidP="00ED7C39">
            <w:pPr>
              <w:jc w:val="both"/>
              <w:rPr>
                <w:szCs w:val="19"/>
              </w:rPr>
            </w:pPr>
            <w:r w:rsidRPr="00E45182">
              <w:rPr>
                <w:szCs w:val="19"/>
              </w:rPr>
              <w:t>WYDATKI</w:t>
            </w:r>
          </w:p>
        </w:tc>
        <w:tc>
          <w:tcPr>
            <w:tcW w:w="1800" w:type="dxa"/>
          </w:tcPr>
          <w:p w:rsidR="00C75B7E" w:rsidRPr="005E3FA3" w:rsidRDefault="00A862AC" w:rsidP="00ED7C39">
            <w:pPr>
              <w:jc w:val="right"/>
              <w:rPr>
                <w:szCs w:val="19"/>
              </w:rPr>
            </w:pPr>
            <w:r w:rsidRPr="005E3FA3">
              <w:rPr>
                <w:szCs w:val="19"/>
              </w:rPr>
              <w:t>158.629</w:t>
            </w:r>
            <w:r w:rsidR="00F15D55" w:rsidRPr="005E3FA3">
              <w:rPr>
                <w:szCs w:val="19"/>
              </w:rPr>
              <w:t>.</w:t>
            </w:r>
            <w:r w:rsidRPr="005E3FA3">
              <w:rPr>
                <w:szCs w:val="19"/>
              </w:rPr>
              <w:t>876</w:t>
            </w:r>
          </w:p>
        </w:tc>
        <w:tc>
          <w:tcPr>
            <w:tcW w:w="1980" w:type="dxa"/>
          </w:tcPr>
          <w:p w:rsidR="00C75B7E" w:rsidRPr="005E3FA3" w:rsidRDefault="00C03D39" w:rsidP="00DA19FF">
            <w:pPr>
              <w:jc w:val="right"/>
              <w:rPr>
                <w:szCs w:val="19"/>
              </w:rPr>
            </w:pPr>
            <w:r w:rsidRPr="005E3FA3">
              <w:rPr>
                <w:szCs w:val="19"/>
              </w:rPr>
              <w:t>148.</w:t>
            </w:r>
            <w:r w:rsidR="00EF4596" w:rsidRPr="005E3FA3">
              <w:rPr>
                <w:szCs w:val="19"/>
              </w:rPr>
              <w:t>81</w:t>
            </w:r>
            <w:r w:rsidRPr="005E3FA3">
              <w:rPr>
                <w:szCs w:val="19"/>
              </w:rPr>
              <w:t>2.234</w:t>
            </w:r>
            <w:r w:rsidR="00EF4596" w:rsidRPr="005E3FA3">
              <w:rPr>
                <w:szCs w:val="19"/>
              </w:rPr>
              <w:t>,</w:t>
            </w:r>
            <w:r w:rsidRPr="005E3FA3">
              <w:rPr>
                <w:szCs w:val="19"/>
              </w:rPr>
              <w:t>3</w:t>
            </w:r>
            <w:r w:rsidR="00EF4596" w:rsidRPr="005E3FA3">
              <w:rPr>
                <w:szCs w:val="19"/>
              </w:rPr>
              <w:t>8</w:t>
            </w:r>
          </w:p>
        </w:tc>
        <w:tc>
          <w:tcPr>
            <w:tcW w:w="2160" w:type="dxa"/>
          </w:tcPr>
          <w:p w:rsidR="00C75B7E" w:rsidRPr="005E3FA3" w:rsidRDefault="002700A6" w:rsidP="009B09CB">
            <w:pPr>
              <w:jc w:val="center"/>
              <w:rPr>
                <w:szCs w:val="19"/>
              </w:rPr>
            </w:pPr>
            <w:r w:rsidRPr="005E3FA3">
              <w:rPr>
                <w:szCs w:val="19"/>
              </w:rPr>
              <w:t>9</w:t>
            </w:r>
            <w:r w:rsidR="009B09CB" w:rsidRPr="005E3FA3">
              <w:rPr>
                <w:szCs w:val="19"/>
              </w:rPr>
              <w:t>3,</w:t>
            </w:r>
            <w:r w:rsidRPr="005E3FA3">
              <w:rPr>
                <w:szCs w:val="19"/>
              </w:rPr>
              <w:t>81</w:t>
            </w:r>
          </w:p>
        </w:tc>
      </w:tr>
      <w:tr w:rsidR="00C75B7E" w:rsidRPr="00E45182" w:rsidTr="00CD6D9C">
        <w:trPr>
          <w:trHeight w:val="330"/>
        </w:trPr>
        <w:tc>
          <w:tcPr>
            <w:tcW w:w="3130" w:type="dxa"/>
          </w:tcPr>
          <w:p w:rsidR="00C75B7E" w:rsidRPr="00E45182" w:rsidRDefault="00C75B7E" w:rsidP="00ED7C39">
            <w:pPr>
              <w:jc w:val="both"/>
              <w:rPr>
                <w:szCs w:val="19"/>
              </w:rPr>
            </w:pPr>
            <w:r w:rsidRPr="00E45182">
              <w:rPr>
                <w:szCs w:val="19"/>
              </w:rPr>
              <w:t>DEFICYT/NADWYŻKA</w:t>
            </w:r>
          </w:p>
        </w:tc>
        <w:tc>
          <w:tcPr>
            <w:tcW w:w="1800" w:type="dxa"/>
          </w:tcPr>
          <w:p w:rsidR="00C75B7E" w:rsidRPr="005E3FA3" w:rsidRDefault="00A862AC" w:rsidP="00ED7C39">
            <w:pPr>
              <w:jc w:val="right"/>
              <w:rPr>
                <w:szCs w:val="19"/>
              </w:rPr>
            </w:pPr>
            <w:r w:rsidRPr="005E3FA3">
              <w:rPr>
                <w:szCs w:val="19"/>
              </w:rPr>
              <w:t>-21.353</w:t>
            </w:r>
            <w:r w:rsidR="002D6748" w:rsidRPr="005E3FA3">
              <w:rPr>
                <w:szCs w:val="19"/>
              </w:rPr>
              <w:t>.</w:t>
            </w:r>
            <w:r w:rsidRPr="005E3FA3">
              <w:rPr>
                <w:szCs w:val="19"/>
              </w:rPr>
              <w:t>450</w:t>
            </w:r>
          </w:p>
        </w:tc>
        <w:tc>
          <w:tcPr>
            <w:tcW w:w="1980" w:type="dxa"/>
          </w:tcPr>
          <w:p w:rsidR="00C75B7E" w:rsidRPr="005E3FA3" w:rsidRDefault="000F2EA7" w:rsidP="00ED7C39">
            <w:pPr>
              <w:jc w:val="right"/>
              <w:rPr>
                <w:szCs w:val="19"/>
              </w:rPr>
            </w:pPr>
            <w:r w:rsidRPr="005E3FA3">
              <w:rPr>
                <w:szCs w:val="19"/>
              </w:rPr>
              <w:t>-15.732.797</w:t>
            </w:r>
            <w:r w:rsidR="00EF4596" w:rsidRPr="005E3FA3">
              <w:rPr>
                <w:szCs w:val="19"/>
              </w:rPr>
              <w:t>,</w:t>
            </w:r>
            <w:r w:rsidRPr="005E3FA3">
              <w:rPr>
                <w:szCs w:val="19"/>
              </w:rPr>
              <w:t>48</w:t>
            </w:r>
          </w:p>
        </w:tc>
        <w:tc>
          <w:tcPr>
            <w:tcW w:w="2160" w:type="dxa"/>
          </w:tcPr>
          <w:p w:rsidR="00C75B7E" w:rsidRPr="005E3FA3" w:rsidRDefault="000F2EA7" w:rsidP="00ED7C39">
            <w:pPr>
              <w:jc w:val="center"/>
              <w:rPr>
                <w:szCs w:val="19"/>
              </w:rPr>
            </w:pPr>
            <w:r w:rsidRPr="005E3FA3">
              <w:rPr>
                <w:szCs w:val="19"/>
              </w:rPr>
              <w:t>73</w:t>
            </w:r>
            <w:r w:rsidR="002700A6" w:rsidRPr="005E3FA3">
              <w:rPr>
                <w:szCs w:val="19"/>
              </w:rPr>
              <w:t>,</w:t>
            </w:r>
            <w:r w:rsidRPr="005E3FA3">
              <w:rPr>
                <w:szCs w:val="19"/>
              </w:rPr>
              <w:t>68</w:t>
            </w:r>
          </w:p>
        </w:tc>
      </w:tr>
      <w:tr w:rsidR="00C75B7E" w:rsidRPr="00820FB5" w:rsidTr="00CD6D9C">
        <w:trPr>
          <w:trHeight w:val="320"/>
        </w:trPr>
        <w:tc>
          <w:tcPr>
            <w:tcW w:w="3130" w:type="dxa"/>
          </w:tcPr>
          <w:p w:rsidR="00C75B7E" w:rsidRPr="00E45182" w:rsidRDefault="00C75B7E" w:rsidP="00ED7C39">
            <w:pPr>
              <w:jc w:val="both"/>
              <w:rPr>
                <w:szCs w:val="19"/>
              </w:rPr>
            </w:pPr>
            <w:r w:rsidRPr="00E45182">
              <w:rPr>
                <w:szCs w:val="19"/>
              </w:rPr>
              <w:t>PRZYCHODY</w:t>
            </w:r>
          </w:p>
        </w:tc>
        <w:tc>
          <w:tcPr>
            <w:tcW w:w="1800" w:type="dxa"/>
          </w:tcPr>
          <w:p w:rsidR="00C75B7E" w:rsidRPr="005E3FA3" w:rsidRDefault="00A862AC" w:rsidP="00ED7C39">
            <w:pPr>
              <w:jc w:val="right"/>
              <w:rPr>
                <w:szCs w:val="19"/>
              </w:rPr>
            </w:pPr>
            <w:r w:rsidRPr="005E3FA3">
              <w:rPr>
                <w:szCs w:val="19"/>
              </w:rPr>
              <w:t>21.353</w:t>
            </w:r>
            <w:r w:rsidR="002D6748" w:rsidRPr="005E3FA3">
              <w:rPr>
                <w:szCs w:val="19"/>
              </w:rPr>
              <w:t>.</w:t>
            </w:r>
            <w:r w:rsidRPr="005E3FA3">
              <w:rPr>
                <w:szCs w:val="19"/>
              </w:rPr>
              <w:t>450</w:t>
            </w:r>
          </w:p>
        </w:tc>
        <w:tc>
          <w:tcPr>
            <w:tcW w:w="1980" w:type="dxa"/>
          </w:tcPr>
          <w:p w:rsidR="00C75B7E" w:rsidRPr="005E3FA3" w:rsidRDefault="00AC4CC0" w:rsidP="00ED7C39">
            <w:pPr>
              <w:jc w:val="right"/>
              <w:rPr>
                <w:szCs w:val="19"/>
              </w:rPr>
            </w:pPr>
            <w:r w:rsidRPr="005E3FA3">
              <w:rPr>
                <w:szCs w:val="19"/>
              </w:rPr>
              <w:t>41.3</w:t>
            </w:r>
            <w:r w:rsidR="00EF4596" w:rsidRPr="005E3FA3">
              <w:rPr>
                <w:szCs w:val="19"/>
              </w:rPr>
              <w:t>00.756,66</w:t>
            </w:r>
          </w:p>
        </w:tc>
        <w:tc>
          <w:tcPr>
            <w:tcW w:w="2160" w:type="dxa"/>
          </w:tcPr>
          <w:p w:rsidR="00C75B7E" w:rsidRPr="005E3FA3" w:rsidRDefault="00AC4CC0" w:rsidP="00243930">
            <w:pPr>
              <w:jc w:val="center"/>
              <w:rPr>
                <w:szCs w:val="19"/>
              </w:rPr>
            </w:pPr>
            <w:r w:rsidRPr="005E3FA3">
              <w:rPr>
                <w:szCs w:val="19"/>
              </w:rPr>
              <w:t>193</w:t>
            </w:r>
            <w:r w:rsidR="00EF4596" w:rsidRPr="005E3FA3">
              <w:rPr>
                <w:szCs w:val="19"/>
              </w:rPr>
              <w:t>,</w:t>
            </w:r>
            <w:r w:rsidRPr="005E3FA3">
              <w:rPr>
                <w:szCs w:val="19"/>
              </w:rPr>
              <w:t>41</w:t>
            </w:r>
          </w:p>
        </w:tc>
      </w:tr>
    </w:tbl>
    <w:p w:rsidR="0017367C" w:rsidRPr="00820FB5" w:rsidRDefault="0017367C" w:rsidP="00ED7C39">
      <w:pPr>
        <w:pStyle w:val="Tekstpodstawowy"/>
        <w:rPr>
          <w:color w:val="FF0000"/>
          <w:sz w:val="24"/>
          <w:szCs w:val="19"/>
        </w:rPr>
      </w:pPr>
    </w:p>
    <w:p w:rsidR="00ED7C39" w:rsidRPr="005E3FA3" w:rsidRDefault="00ED7C39" w:rsidP="00ED7C39">
      <w:pPr>
        <w:pStyle w:val="Tekstpodstawowy"/>
        <w:rPr>
          <w:sz w:val="24"/>
          <w:szCs w:val="19"/>
        </w:rPr>
      </w:pPr>
      <w:r w:rsidRPr="00820FB5">
        <w:rPr>
          <w:color w:val="FF0000"/>
          <w:sz w:val="24"/>
          <w:szCs w:val="19"/>
        </w:rPr>
        <w:tab/>
      </w:r>
      <w:r w:rsidRPr="005E3FA3">
        <w:rPr>
          <w:sz w:val="24"/>
          <w:szCs w:val="19"/>
        </w:rPr>
        <w:t xml:space="preserve">Z analizy tabeli nr 1 wynika, że dochody zostały wykonane w kwocie </w:t>
      </w:r>
      <w:r w:rsidR="00E542FD" w:rsidRPr="005E3FA3">
        <w:rPr>
          <w:sz w:val="24"/>
          <w:szCs w:val="19"/>
        </w:rPr>
        <w:br/>
      </w:r>
      <w:r w:rsidR="000F2EA7" w:rsidRPr="005E3FA3">
        <w:rPr>
          <w:sz w:val="24"/>
          <w:szCs w:val="19"/>
        </w:rPr>
        <w:t>133.079.436,90</w:t>
      </w:r>
      <w:r w:rsidR="00E542FD" w:rsidRPr="005E3FA3">
        <w:rPr>
          <w:sz w:val="24"/>
          <w:szCs w:val="19"/>
        </w:rPr>
        <w:t xml:space="preserve"> </w:t>
      </w:r>
      <w:r w:rsidR="00D757E9" w:rsidRPr="005E3FA3">
        <w:rPr>
          <w:sz w:val="24"/>
        </w:rPr>
        <w:t>z</w:t>
      </w:r>
      <w:r w:rsidR="002B4082" w:rsidRPr="005E3FA3">
        <w:rPr>
          <w:sz w:val="24"/>
        </w:rPr>
        <w:t>ł</w:t>
      </w:r>
      <w:r w:rsidR="002B4082" w:rsidRPr="005E3FA3">
        <w:rPr>
          <w:sz w:val="24"/>
          <w:szCs w:val="19"/>
        </w:rPr>
        <w:t xml:space="preserve">., co stanowi </w:t>
      </w:r>
      <w:r w:rsidR="000F2EA7" w:rsidRPr="005E3FA3">
        <w:rPr>
          <w:sz w:val="24"/>
          <w:szCs w:val="19"/>
        </w:rPr>
        <w:t>96,94</w:t>
      </w:r>
      <w:r w:rsidR="00AF3D41" w:rsidRPr="005E3FA3">
        <w:rPr>
          <w:sz w:val="24"/>
          <w:szCs w:val="19"/>
        </w:rPr>
        <w:t xml:space="preserve"> </w:t>
      </w:r>
      <w:r w:rsidRPr="005E3FA3">
        <w:rPr>
          <w:sz w:val="24"/>
          <w:szCs w:val="19"/>
        </w:rPr>
        <w:t xml:space="preserve">% środków zaplanowanych. </w:t>
      </w:r>
    </w:p>
    <w:p w:rsidR="00ED7C39" w:rsidRPr="005E3FA3" w:rsidRDefault="00ED7C39" w:rsidP="00ED7C39">
      <w:pPr>
        <w:pStyle w:val="Tekstpodstawowy"/>
        <w:rPr>
          <w:sz w:val="24"/>
          <w:szCs w:val="19"/>
        </w:rPr>
      </w:pPr>
      <w:r w:rsidRPr="005E3FA3">
        <w:rPr>
          <w:sz w:val="24"/>
          <w:szCs w:val="19"/>
        </w:rPr>
        <w:t>Wydatki zostały zrealizowane w kwo</w:t>
      </w:r>
      <w:r w:rsidRPr="005E3FA3">
        <w:rPr>
          <w:sz w:val="24"/>
        </w:rPr>
        <w:t xml:space="preserve">cie </w:t>
      </w:r>
      <w:r w:rsidR="00DD1852" w:rsidRPr="005E3FA3">
        <w:rPr>
          <w:sz w:val="24"/>
        </w:rPr>
        <w:t>148.812.234,38</w:t>
      </w:r>
      <w:r w:rsidR="008C7E7E" w:rsidRPr="005E3FA3">
        <w:rPr>
          <w:sz w:val="24"/>
        </w:rPr>
        <w:t xml:space="preserve"> </w:t>
      </w:r>
      <w:r w:rsidRPr="005E3FA3">
        <w:rPr>
          <w:sz w:val="24"/>
        </w:rPr>
        <w:t xml:space="preserve">zł., </w:t>
      </w:r>
      <w:r w:rsidRPr="005E3FA3">
        <w:rPr>
          <w:sz w:val="24"/>
          <w:szCs w:val="19"/>
        </w:rPr>
        <w:t xml:space="preserve">co stanowi </w:t>
      </w:r>
      <w:r w:rsidR="002700A6" w:rsidRPr="005E3FA3">
        <w:rPr>
          <w:sz w:val="24"/>
          <w:szCs w:val="19"/>
        </w:rPr>
        <w:t>9</w:t>
      </w:r>
      <w:r w:rsidR="00EF4596" w:rsidRPr="005E3FA3">
        <w:rPr>
          <w:sz w:val="24"/>
          <w:szCs w:val="19"/>
        </w:rPr>
        <w:t>3,</w:t>
      </w:r>
      <w:r w:rsidR="002700A6" w:rsidRPr="005E3FA3">
        <w:rPr>
          <w:sz w:val="24"/>
          <w:szCs w:val="19"/>
        </w:rPr>
        <w:t>81</w:t>
      </w:r>
      <w:r w:rsidR="008C7E7E" w:rsidRPr="005E3FA3">
        <w:rPr>
          <w:sz w:val="24"/>
          <w:szCs w:val="19"/>
        </w:rPr>
        <w:t xml:space="preserve"> </w:t>
      </w:r>
      <w:r w:rsidRPr="005E3FA3">
        <w:rPr>
          <w:sz w:val="24"/>
          <w:szCs w:val="19"/>
        </w:rPr>
        <w:t>% środków zaplanowanych.</w:t>
      </w:r>
    </w:p>
    <w:p w:rsidR="00ED7C39" w:rsidRPr="005E3FA3" w:rsidRDefault="00ED7C39" w:rsidP="00ED7C39">
      <w:pPr>
        <w:pStyle w:val="Tekstpodstawowy"/>
        <w:rPr>
          <w:sz w:val="24"/>
          <w:szCs w:val="19"/>
        </w:rPr>
      </w:pPr>
      <w:r w:rsidRPr="005E3FA3">
        <w:rPr>
          <w:color w:val="FF0000"/>
          <w:sz w:val="24"/>
          <w:szCs w:val="19"/>
        </w:rPr>
        <w:tab/>
      </w:r>
      <w:r w:rsidRPr="005E3FA3">
        <w:rPr>
          <w:sz w:val="24"/>
          <w:szCs w:val="19"/>
        </w:rPr>
        <w:t xml:space="preserve">Zaplanowano przychody ogółem w kwocie </w:t>
      </w:r>
      <w:r w:rsidR="006C5334" w:rsidRPr="005E3FA3">
        <w:rPr>
          <w:sz w:val="24"/>
          <w:szCs w:val="19"/>
        </w:rPr>
        <w:t xml:space="preserve">21.353.450 </w:t>
      </w:r>
      <w:r w:rsidR="0069735D" w:rsidRPr="005E3FA3">
        <w:rPr>
          <w:sz w:val="24"/>
          <w:szCs w:val="19"/>
        </w:rPr>
        <w:t>z</w:t>
      </w:r>
      <w:r w:rsidR="002B4082" w:rsidRPr="005E3FA3">
        <w:rPr>
          <w:sz w:val="24"/>
          <w:szCs w:val="19"/>
        </w:rPr>
        <w:t>ł., które zostały wykonane w </w:t>
      </w:r>
      <w:r w:rsidR="00B97EB2" w:rsidRPr="005E3FA3">
        <w:rPr>
          <w:sz w:val="24"/>
          <w:szCs w:val="19"/>
        </w:rPr>
        <w:t>193,41</w:t>
      </w:r>
      <w:r w:rsidR="008C7E7E" w:rsidRPr="005E3FA3">
        <w:rPr>
          <w:sz w:val="24"/>
          <w:szCs w:val="19"/>
        </w:rPr>
        <w:t xml:space="preserve"> </w:t>
      </w:r>
      <w:r w:rsidRPr="005E3FA3">
        <w:rPr>
          <w:sz w:val="24"/>
          <w:szCs w:val="19"/>
        </w:rPr>
        <w:t xml:space="preserve">%. </w:t>
      </w:r>
    </w:p>
    <w:p w:rsidR="00ED7C39" w:rsidRPr="005E3FA3" w:rsidRDefault="00ED7C39" w:rsidP="00ED7C39">
      <w:pPr>
        <w:pStyle w:val="Tekstpodstawowy"/>
        <w:rPr>
          <w:iCs/>
          <w:sz w:val="24"/>
          <w:szCs w:val="19"/>
        </w:rPr>
      </w:pPr>
      <w:r w:rsidRPr="005E3FA3">
        <w:rPr>
          <w:sz w:val="24"/>
          <w:szCs w:val="19"/>
        </w:rPr>
        <w:t xml:space="preserve">Wykonane przychody w </w:t>
      </w:r>
      <w:r w:rsidRPr="005E3FA3">
        <w:rPr>
          <w:sz w:val="24"/>
        </w:rPr>
        <w:t xml:space="preserve">wysokości </w:t>
      </w:r>
      <w:r w:rsidR="007C2848" w:rsidRPr="005E3FA3">
        <w:rPr>
          <w:sz w:val="24"/>
        </w:rPr>
        <w:t>41.300.756</w:t>
      </w:r>
      <w:r w:rsidR="00EF4596" w:rsidRPr="005E3FA3">
        <w:rPr>
          <w:sz w:val="24"/>
        </w:rPr>
        <w:t>,66</w:t>
      </w:r>
      <w:r w:rsidR="004D397A" w:rsidRPr="005E3FA3">
        <w:rPr>
          <w:sz w:val="24"/>
        </w:rPr>
        <w:t xml:space="preserve"> </w:t>
      </w:r>
      <w:r w:rsidRPr="005E3FA3">
        <w:rPr>
          <w:sz w:val="24"/>
        </w:rPr>
        <w:t>zł. doty</w:t>
      </w:r>
      <w:r w:rsidR="00A013A6" w:rsidRPr="005E3FA3">
        <w:rPr>
          <w:sz w:val="24"/>
        </w:rPr>
        <w:t>czą</w:t>
      </w:r>
      <w:r w:rsidR="003A068E" w:rsidRPr="005E3FA3">
        <w:rPr>
          <w:sz w:val="24"/>
        </w:rPr>
        <w:t>:</w:t>
      </w:r>
      <w:r w:rsidR="006A6868" w:rsidRPr="005E3FA3">
        <w:rPr>
          <w:sz w:val="24"/>
        </w:rPr>
        <w:t xml:space="preserve"> </w:t>
      </w:r>
      <w:r w:rsidR="00176E78" w:rsidRPr="005E3FA3">
        <w:rPr>
          <w:sz w:val="24"/>
        </w:rPr>
        <w:t xml:space="preserve">nadwyżki z lat ubiegłych </w:t>
      </w:r>
      <w:r w:rsidR="007A37A8" w:rsidRPr="005E3FA3">
        <w:rPr>
          <w:sz w:val="24"/>
        </w:rPr>
        <w:br/>
      </w:r>
      <w:r w:rsidR="00176E78" w:rsidRPr="005E3FA3">
        <w:rPr>
          <w:sz w:val="24"/>
        </w:rPr>
        <w:t>w kwo</w:t>
      </w:r>
      <w:r w:rsidR="005C1195" w:rsidRPr="005E3FA3">
        <w:rPr>
          <w:sz w:val="24"/>
        </w:rPr>
        <w:t>cie 2.800.756,66 zł.</w:t>
      </w:r>
      <w:r w:rsidR="00BB0179" w:rsidRPr="005E3FA3">
        <w:rPr>
          <w:sz w:val="24"/>
        </w:rPr>
        <w:t>;</w:t>
      </w:r>
      <w:r w:rsidR="00176E78" w:rsidRPr="005E3FA3">
        <w:rPr>
          <w:sz w:val="24"/>
        </w:rPr>
        <w:t xml:space="preserve"> </w:t>
      </w:r>
      <w:r w:rsidRPr="005E3FA3">
        <w:rPr>
          <w:sz w:val="24"/>
        </w:rPr>
        <w:t>wolnych środków</w:t>
      </w:r>
      <w:r w:rsidR="00892585" w:rsidRPr="005E3FA3">
        <w:rPr>
          <w:sz w:val="24"/>
        </w:rPr>
        <w:t xml:space="preserve"> </w:t>
      </w:r>
      <w:r w:rsidR="003A068E" w:rsidRPr="005E3FA3">
        <w:rPr>
          <w:sz w:val="24"/>
          <w:szCs w:val="19"/>
        </w:rPr>
        <w:t xml:space="preserve">w kwocie </w:t>
      </w:r>
      <w:r w:rsidR="0011198E" w:rsidRPr="005E3FA3">
        <w:rPr>
          <w:sz w:val="24"/>
          <w:szCs w:val="19"/>
        </w:rPr>
        <w:t>24.500.000</w:t>
      </w:r>
      <w:r w:rsidR="003347D2" w:rsidRPr="005E3FA3">
        <w:rPr>
          <w:sz w:val="24"/>
          <w:szCs w:val="19"/>
        </w:rPr>
        <w:t xml:space="preserve"> </w:t>
      </w:r>
      <w:r w:rsidR="003A068E" w:rsidRPr="005E3FA3">
        <w:rPr>
          <w:sz w:val="24"/>
          <w:szCs w:val="19"/>
        </w:rPr>
        <w:t>zł.</w:t>
      </w:r>
      <w:r w:rsidR="00B97296" w:rsidRPr="005E3FA3">
        <w:rPr>
          <w:sz w:val="24"/>
          <w:szCs w:val="19"/>
        </w:rPr>
        <w:t>, oraz</w:t>
      </w:r>
      <w:r w:rsidR="002972ED" w:rsidRPr="005E3FA3">
        <w:rPr>
          <w:sz w:val="24"/>
          <w:szCs w:val="19"/>
        </w:rPr>
        <w:t xml:space="preserve"> wyemitowanych w 2015</w:t>
      </w:r>
      <w:r w:rsidR="006A3732" w:rsidRPr="005E3FA3">
        <w:rPr>
          <w:sz w:val="24"/>
          <w:szCs w:val="19"/>
        </w:rPr>
        <w:t xml:space="preserve"> roku ob</w:t>
      </w:r>
      <w:r w:rsidR="007C2848" w:rsidRPr="005E3FA3">
        <w:rPr>
          <w:sz w:val="24"/>
          <w:szCs w:val="19"/>
        </w:rPr>
        <w:t>ligacji powiatowych w kwocie 14.0</w:t>
      </w:r>
      <w:r w:rsidR="006A3732" w:rsidRPr="005E3FA3">
        <w:rPr>
          <w:sz w:val="24"/>
          <w:szCs w:val="19"/>
        </w:rPr>
        <w:t>00.000 zł.</w:t>
      </w:r>
      <w:r w:rsidR="003A068E" w:rsidRPr="005E3FA3">
        <w:rPr>
          <w:sz w:val="24"/>
          <w:szCs w:val="19"/>
        </w:rPr>
        <w:t xml:space="preserve"> </w:t>
      </w:r>
    </w:p>
    <w:p w:rsidR="00B21F12" w:rsidRDefault="00B21F12" w:rsidP="00ED7C39">
      <w:pPr>
        <w:pStyle w:val="Tekstpodstawowywcity"/>
        <w:rPr>
          <w:iCs/>
        </w:rPr>
      </w:pPr>
    </w:p>
    <w:p w:rsidR="00ED7C39" w:rsidRPr="005E3FA3" w:rsidRDefault="00ED7C39" w:rsidP="00ED7C39">
      <w:pPr>
        <w:pStyle w:val="Tekstpodstawowywcity"/>
        <w:rPr>
          <w:i/>
          <w:iCs/>
          <w:color w:val="FF0000"/>
        </w:rPr>
      </w:pPr>
      <w:r w:rsidRPr="005E3FA3">
        <w:rPr>
          <w:iCs/>
        </w:rPr>
        <w:t>Na obsługę długu publicznego, zabezpieczono w budżecie powiatu na 201</w:t>
      </w:r>
      <w:r w:rsidR="00AF7E83" w:rsidRPr="005E3FA3">
        <w:rPr>
          <w:iCs/>
        </w:rPr>
        <w:t>5</w:t>
      </w:r>
      <w:r w:rsidR="0084548C" w:rsidRPr="005E3FA3">
        <w:rPr>
          <w:iCs/>
        </w:rPr>
        <w:t xml:space="preserve"> rok, kwotę </w:t>
      </w:r>
      <w:r w:rsidR="00C117BE" w:rsidRPr="005E3FA3">
        <w:rPr>
          <w:iCs/>
        </w:rPr>
        <w:t>1.220.082</w:t>
      </w:r>
      <w:r w:rsidR="00AF7E83" w:rsidRPr="005E3FA3">
        <w:rPr>
          <w:iCs/>
        </w:rPr>
        <w:t xml:space="preserve"> </w:t>
      </w:r>
      <w:r w:rsidRPr="005E3FA3">
        <w:rPr>
          <w:iCs/>
        </w:rPr>
        <w:t>z</w:t>
      </w:r>
      <w:r w:rsidR="0050207F" w:rsidRPr="005E3FA3">
        <w:rPr>
          <w:iCs/>
        </w:rPr>
        <w:t>ł., z tego na: obsługę kredytów</w:t>
      </w:r>
      <w:r w:rsidR="007228F2" w:rsidRPr="005E3FA3">
        <w:rPr>
          <w:iCs/>
        </w:rPr>
        <w:t xml:space="preserve"> i obligacji</w:t>
      </w:r>
      <w:r w:rsidR="0017310B" w:rsidRPr="005E3FA3">
        <w:rPr>
          <w:iCs/>
        </w:rPr>
        <w:t xml:space="preserve"> </w:t>
      </w:r>
      <w:r w:rsidRPr="005E3FA3">
        <w:rPr>
          <w:iCs/>
        </w:rPr>
        <w:t xml:space="preserve">kwotę </w:t>
      </w:r>
      <w:r w:rsidR="00C117BE" w:rsidRPr="005E3FA3">
        <w:rPr>
          <w:iCs/>
        </w:rPr>
        <w:t>1.141.540</w:t>
      </w:r>
      <w:r w:rsidR="00AF7E83" w:rsidRPr="005E3FA3">
        <w:rPr>
          <w:iCs/>
        </w:rPr>
        <w:t xml:space="preserve"> </w:t>
      </w:r>
      <w:r w:rsidRPr="005E3FA3">
        <w:rPr>
          <w:iCs/>
        </w:rPr>
        <w:t xml:space="preserve">zł. i kwotę </w:t>
      </w:r>
      <w:r w:rsidR="00AF7E83" w:rsidRPr="005E3FA3">
        <w:rPr>
          <w:iCs/>
        </w:rPr>
        <w:t>78.542</w:t>
      </w:r>
      <w:r w:rsidR="00C25ACD" w:rsidRPr="005E3FA3">
        <w:rPr>
          <w:iCs/>
        </w:rPr>
        <w:t xml:space="preserve"> </w:t>
      </w:r>
      <w:r w:rsidRPr="005E3FA3">
        <w:rPr>
          <w:iCs/>
        </w:rPr>
        <w:t xml:space="preserve">zł. </w:t>
      </w:r>
      <w:r w:rsidR="00B05637" w:rsidRPr="005E3FA3">
        <w:rPr>
          <w:iCs/>
        </w:rPr>
        <w:br/>
      </w:r>
      <w:r w:rsidRPr="005E3FA3">
        <w:rPr>
          <w:iCs/>
        </w:rPr>
        <w:t>na rozliczenia z tytułu poręczenia spłaty kredytu</w:t>
      </w:r>
      <w:r w:rsidRPr="005E3FA3">
        <w:rPr>
          <w:iCs/>
          <w:color w:val="000000" w:themeColor="text1"/>
        </w:rPr>
        <w:t>.</w:t>
      </w:r>
      <w:r w:rsidRPr="005E3FA3">
        <w:rPr>
          <w:i/>
          <w:iCs/>
          <w:color w:val="000000" w:themeColor="text1"/>
        </w:rPr>
        <w:t xml:space="preserve"> </w:t>
      </w:r>
    </w:p>
    <w:p w:rsidR="00ED7C39" w:rsidRPr="00820FB5" w:rsidRDefault="00ED7C39" w:rsidP="00ED7C39">
      <w:pPr>
        <w:jc w:val="both"/>
      </w:pPr>
      <w:r w:rsidRPr="005E3FA3">
        <w:rPr>
          <w:i/>
          <w:iCs/>
          <w:color w:val="FF0000"/>
        </w:rPr>
        <w:tab/>
      </w:r>
      <w:r w:rsidRPr="005E3FA3">
        <w:t xml:space="preserve">Kwota </w:t>
      </w:r>
      <w:r w:rsidR="00BD73C4" w:rsidRPr="005E3FA3">
        <w:t xml:space="preserve">78.542 </w:t>
      </w:r>
      <w:r w:rsidRPr="005E3FA3">
        <w:t>zł. dotyczy zobowiązań wynikających z udzielonego poręczenia spłaty kredytu zaciągniętego przez Szpital Rehabilitacyjny i Opieki Długoterminowej – Samodzielny Publiczny Zakład Opieki Zdrowotnej w Tczewie, który to kredyt zo</w:t>
      </w:r>
      <w:r w:rsidR="00BB66EF" w:rsidRPr="005E3FA3">
        <w:t>stał przejęty przez</w:t>
      </w:r>
      <w:r w:rsidR="00EC4DF9" w:rsidRPr="005E3FA3">
        <w:t xml:space="preserve"> Tczewskie Centrum Zdrowia Spółka z o.o.</w:t>
      </w:r>
      <w:r w:rsidR="00BB66EF" w:rsidRPr="005E3FA3">
        <w:t xml:space="preserve"> </w:t>
      </w:r>
      <w:r w:rsidRPr="005E3FA3">
        <w:t>w Tczewie (umowa nr 07/0002 zawarta dnia 12 stycznia 2007 roku z BRE Bankiem Hipotecznym S.A</w:t>
      </w:r>
      <w:r w:rsidR="00323E96" w:rsidRPr="005E3FA3">
        <w:t xml:space="preserve">. </w:t>
      </w:r>
      <w:r w:rsidR="00A053B1" w:rsidRPr="005E3FA3">
        <w:t>z siedzibą w Warszawie; obecnie kredyt jest spłacany przez Szpitale Tczewskie S.A.</w:t>
      </w:r>
      <w:r w:rsidR="00323E96" w:rsidRPr="005E3FA3">
        <w:t>) – w</w:t>
      </w:r>
      <w:r w:rsidR="00BD73C4" w:rsidRPr="005E3FA3">
        <w:t xml:space="preserve"> 2015</w:t>
      </w:r>
      <w:r w:rsidR="00221054" w:rsidRPr="005E3FA3">
        <w:t xml:space="preserve"> </w:t>
      </w:r>
      <w:r w:rsidRPr="005E3FA3">
        <w:t>roku nie poniesiono z tego tytułu wydatków.</w:t>
      </w:r>
    </w:p>
    <w:p w:rsidR="00ED7C39" w:rsidRPr="00820FB5" w:rsidRDefault="00ED7C39" w:rsidP="00DB6495">
      <w:pPr>
        <w:pStyle w:val="Tekstpodstawowywcity2"/>
        <w:ind w:firstLine="0"/>
        <w:rPr>
          <w:i w:val="0"/>
          <w:iCs w:val="0"/>
          <w:color w:val="FF0000"/>
        </w:rPr>
      </w:pPr>
    </w:p>
    <w:p w:rsidR="00ED7C39" w:rsidRPr="005E3FA3" w:rsidRDefault="00ED7C39" w:rsidP="00ED7C39">
      <w:pPr>
        <w:jc w:val="both"/>
      </w:pPr>
      <w:r w:rsidRPr="00820FB5">
        <w:rPr>
          <w:color w:val="FF0000"/>
        </w:rPr>
        <w:tab/>
      </w:r>
      <w:r w:rsidR="001F13E5" w:rsidRPr="005E3FA3">
        <w:t>W</w:t>
      </w:r>
      <w:r w:rsidR="00E25831" w:rsidRPr="005E3FA3">
        <w:t xml:space="preserve"> </w:t>
      </w:r>
      <w:r w:rsidRPr="005E3FA3">
        <w:t>201</w:t>
      </w:r>
      <w:r w:rsidR="00E25831" w:rsidRPr="005E3FA3">
        <w:t>5</w:t>
      </w:r>
      <w:r w:rsidRPr="005E3FA3">
        <w:t xml:space="preserve"> roku nie zaszły okoliczności wska</w:t>
      </w:r>
      <w:r w:rsidR="007C6641" w:rsidRPr="005E3FA3">
        <w:t>zujące na potrzebę zaciągnięcia</w:t>
      </w:r>
      <w:r w:rsidRPr="005E3FA3">
        <w:t xml:space="preserve"> przez Zarząd Powiatu, kredytów, pożyczek oraz emisji papierów wartościowych na pokrycie występującego w ciągu roku przejściowego deficytu budżetu powiatu (Rada Powiatu udzieliła</w:t>
      </w:r>
      <w:r w:rsidR="00862B6D" w:rsidRPr="005E3FA3">
        <w:t xml:space="preserve"> Zarządowi Powiatu upoważnienia </w:t>
      </w:r>
      <w:r w:rsidRPr="005E3FA3">
        <w:t>do zaciągania wyżej wskazanych zobowiązań finansowych do k</w:t>
      </w:r>
      <w:r w:rsidR="00E62314" w:rsidRPr="005E3FA3">
        <w:t>woty 6</w:t>
      </w:r>
      <w:r w:rsidRPr="005E3FA3">
        <w:t>.000.000 zł.).</w:t>
      </w:r>
      <w:r w:rsidR="00852883" w:rsidRPr="005E3FA3">
        <w:t xml:space="preserve"> </w:t>
      </w:r>
    </w:p>
    <w:p w:rsidR="0030766C" w:rsidRPr="005E3FA3" w:rsidRDefault="00ED7C39" w:rsidP="00ED7C39">
      <w:pPr>
        <w:jc w:val="both"/>
      </w:pPr>
      <w:r w:rsidRPr="005E3FA3">
        <w:tab/>
      </w:r>
    </w:p>
    <w:p w:rsidR="00866638" w:rsidRPr="00820FB5" w:rsidRDefault="00CD1B4B" w:rsidP="009E1DAB">
      <w:pPr>
        <w:pStyle w:val="Tekstpodstawowy31"/>
        <w:ind w:firstLine="708"/>
        <w:rPr>
          <w:shd w:val="clear" w:color="auto" w:fill="FFFFFF"/>
        </w:rPr>
      </w:pPr>
      <w:r w:rsidRPr="005E3FA3">
        <w:rPr>
          <w:shd w:val="clear" w:color="auto" w:fill="FFFFFF"/>
        </w:rPr>
        <w:t xml:space="preserve">W </w:t>
      </w:r>
      <w:r w:rsidR="00F90CBE" w:rsidRPr="005E3FA3">
        <w:rPr>
          <w:shd w:val="clear" w:color="auto" w:fill="FFFFFF"/>
        </w:rPr>
        <w:t>201</w:t>
      </w:r>
      <w:r w:rsidR="002B1505" w:rsidRPr="005E3FA3">
        <w:rPr>
          <w:shd w:val="clear" w:color="auto" w:fill="FFFFFF"/>
        </w:rPr>
        <w:t>5</w:t>
      </w:r>
      <w:r w:rsidRPr="005E3FA3">
        <w:rPr>
          <w:shd w:val="clear" w:color="auto" w:fill="FFFFFF"/>
        </w:rPr>
        <w:t xml:space="preserve"> roku</w:t>
      </w:r>
      <w:r w:rsidR="0060584D" w:rsidRPr="005E3FA3">
        <w:rPr>
          <w:shd w:val="clear" w:color="auto" w:fill="FFFFFF"/>
        </w:rPr>
        <w:t xml:space="preserve">, kierownicy jednostek organizacyjnych powiatu </w:t>
      </w:r>
      <w:r w:rsidR="00423D26" w:rsidRPr="005E3FA3">
        <w:rPr>
          <w:shd w:val="clear" w:color="auto" w:fill="FFFFFF"/>
        </w:rPr>
        <w:t>oraz Zarząd Powiatu Tczewskiego</w:t>
      </w:r>
      <w:r w:rsidR="009E1DAB" w:rsidRPr="005E3FA3">
        <w:rPr>
          <w:shd w:val="clear" w:color="auto" w:fill="FFFFFF"/>
        </w:rPr>
        <w:t xml:space="preserve"> nie</w:t>
      </w:r>
      <w:r w:rsidR="00423D26" w:rsidRPr="005E3FA3">
        <w:rPr>
          <w:shd w:val="clear" w:color="auto" w:fill="FFFFFF"/>
        </w:rPr>
        <w:t xml:space="preserve"> </w:t>
      </w:r>
      <w:r w:rsidR="0060584D" w:rsidRPr="005E3FA3">
        <w:rPr>
          <w:shd w:val="clear" w:color="auto" w:fill="FFFFFF"/>
        </w:rPr>
        <w:t>skorzystali z uprawnień wynikających z uchwały</w:t>
      </w:r>
      <w:r w:rsidR="00E41E61" w:rsidRPr="005E3FA3">
        <w:rPr>
          <w:shd w:val="clear" w:color="auto" w:fill="FFFFFF"/>
        </w:rPr>
        <w:t xml:space="preserve"> </w:t>
      </w:r>
      <w:r w:rsidR="00020A17" w:rsidRPr="005E3FA3">
        <w:rPr>
          <w:shd w:val="clear" w:color="auto" w:fill="FFFFFF"/>
        </w:rPr>
        <w:t xml:space="preserve">Nr LII/329/10 Rady Powiatu Tczewskiego z dnia 29 czerwca 2010 roku w sprawie szczegółowych zasad, sposobu i trybu umarzania, odraczania lub rozkładania na raty spłaty należności pieniężnych, mających charakter cywilnoprawny, przypadających Powiatowi </w:t>
      </w:r>
      <w:r w:rsidR="00CD66D9" w:rsidRPr="005E3FA3">
        <w:rPr>
          <w:shd w:val="clear" w:color="auto" w:fill="FFFFFF"/>
        </w:rPr>
        <w:t xml:space="preserve">Tczewskiemu </w:t>
      </w:r>
      <w:r w:rsidR="007C6641" w:rsidRPr="005E3FA3">
        <w:rPr>
          <w:shd w:val="clear" w:color="auto" w:fill="FFFFFF"/>
        </w:rPr>
        <w:t>lub </w:t>
      </w:r>
      <w:r w:rsidR="005C5E05" w:rsidRPr="005E3FA3">
        <w:rPr>
          <w:shd w:val="clear" w:color="auto" w:fill="FFFFFF"/>
        </w:rPr>
        <w:t xml:space="preserve"> </w:t>
      </w:r>
      <w:r w:rsidR="007C6641" w:rsidRPr="005E3FA3">
        <w:rPr>
          <w:shd w:val="clear" w:color="auto" w:fill="FFFFFF"/>
        </w:rPr>
        <w:t>jego jednostkom</w:t>
      </w:r>
      <w:r w:rsidR="005C5E05" w:rsidRPr="005E3FA3">
        <w:rPr>
          <w:shd w:val="clear" w:color="auto" w:fill="FFFFFF"/>
        </w:rPr>
        <w:t xml:space="preserve"> </w:t>
      </w:r>
      <w:r w:rsidR="00020A17" w:rsidRPr="005E3FA3">
        <w:rPr>
          <w:shd w:val="clear" w:color="auto" w:fill="FFFFFF"/>
        </w:rPr>
        <w:t>organizacyjnym</w:t>
      </w:r>
      <w:r w:rsidR="009E1DAB" w:rsidRPr="005E3FA3">
        <w:rPr>
          <w:shd w:val="clear" w:color="auto" w:fill="FFFFFF"/>
        </w:rPr>
        <w:t>.</w:t>
      </w:r>
      <w:r w:rsidR="00585138" w:rsidRPr="00820FB5">
        <w:rPr>
          <w:shd w:val="clear" w:color="auto" w:fill="FFFFFF"/>
        </w:rPr>
        <w:t xml:space="preserve"> </w:t>
      </w:r>
    </w:p>
    <w:p w:rsidR="00541626" w:rsidRPr="00820FB5" w:rsidRDefault="00541626" w:rsidP="003B3F9C">
      <w:pPr>
        <w:pStyle w:val="Tekstpodstawowy"/>
        <w:rPr>
          <w:bCs/>
          <w:sz w:val="24"/>
          <w:szCs w:val="19"/>
        </w:rPr>
      </w:pPr>
    </w:p>
    <w:p w:rsidR="00072D8F" w:rsidRDefault="00072D8F" w:rsidP="003B3F9C">
      <w:pPr>
        <w:pStyle w:val="Tekstpodstawowy"/>
        <w:rPr>
          <w:bCs/>
          <w:sz w:val="24"/>
          <w:szCs w:val="19"/>
          <w:highlight w:val="yellow"/>
        </w:rPr>
      </w:pPr>
    </w:p>
    <w:p w:rsidR="00687BFD" w:rsidRDefault="00687BFD" w:rsidP="003B3F9C">
      <w:pPr>
        <w:pStyle w:val="Tekstpodstawowy"/>
        <w:rPr>
          <w:bCs/>
          <w:sz w:val="24"/>
          <w:szCs w:val="19"/>
          <w:highlight w:val="yellow"/>
        </w:rPr>
      </w:pPr>
    </w:p>
    <w:p w:rsidR="00072D8F" w:rsidRDefault="00072D8F" w:rsidP="003B3F9C">
      <w:pPr>
        <w:pStyle w:val="Tekstpodstawowy"/>
        <w:rPr>
          <w:bCs/>
          <w:sz w:val="24"/>
          <w:szCs w:val="19"/>
          <w:highlight w:val="yellow"/>
        </w:rPr>
      </w:pPr>
    </w:p>
    <w:p w:rsidR="003B3F9C" w:rsidRPr="00820FB5" w:rsidRDefault="003B3F9C" w:rsidP="003B3F9C">
      <w:pPr>
        <w:pStyle w:val="Tekstpodstawowy"/>
        <w:rPr>
          <w:bCs/>
          <w:sz w:val="24"/>
          <w:szCs w:val="19"/>
        </w:rPr>
      </w:pPr>
      <w:r w:rsidRPr="005E3FA3">
        <w:rPr>
          <w:bCs/>
          <w:sz w:val="24"/>
          <w:szCs w:val="19"/>
        </w:rPr>
        <w:lastRenderedPageBreak/>
        <w:t xml:space="preserve">Wykonanie planowanych dochodów i wydatków Powiatu Tczewskiego za </w:t>
      </w:r>
      <w:r w:rsidR="00D976F1" w:rsidRPr="005E3FA3">
        <w:rPr>
          <w:bCs/>
          <w:sz w:val="24"/>
          <w:szCs w:val="19"/>
        </w:rPr>
        <w:t>2015</w:t>
      </w:r>
      <w:r w:rsidRPr="005E3FA3">
        <w:rPr>
          <w:bCs/>
          <w:sz w:val="24"/>
          <w:szCs w:val="19"/>
        </w:rPr>
        <w:t xml:space="preserve"> rok przedstawia się następująco</w:t>
      </w:r>
      <w:r w:rsidRPr="00E45182">
        <w:rPr>
          <w:bCs/>
          <w:sz w:val="24"/>
          <w:szCs w:val="19"/>
        </w:rPr>
        <w:t>:</w:t>
      </w:r>
    </w:p>
    <w:p w:rsidR="003B3F9C" w:rsidRPr="00820FB5" w:rsidRDefault="003B3F9C" w:rsidP="003B3F9C">
      <w:pPr>
        <w:pStyle w:val="Tekstpodstawowy"/>
        <w:jc w:val="left"/>
        <w:rPr>
          <w:bCs/>
          <w:sz w:val="24"/>
          <w:szCs w:val="19"/>
        </w:rPr>
      </w:pPr>
    </w:p>
    <w:p w:rsidR="003B3F9C" w:rsidRPr="00820FB5" w:rsidRDefault="003B3F9C" w:rsidP="003B3F9C">
      <w:pPr>
        <w:pStyle w:val="Tekstpodstawowy"/>
        <w:jc w:val="right"/>
        <w:rPr>
          <w:sz w:val="24"/>
          <w:szCs w:val="19"/>
        </w:rPr>
      </w:pPr>
      <w:r w:rsidRPr="00820FB5">
        <w:rPr>
          <w:b/>
          <w:bCs/>
          <w:sz w:val="24"/>
          <w:szCs w:val="19"/>
        </w:rPr>
        <w:t>Tabela nr 2</w:t>
      </w:r>
      <w:r w:rsidRPr="00820FB5">
        <w:rPr>
          <w:sz w:val="24"/>
          <w:szCs w:val="19"/>
        </w:rPr>
        <w:t xml:space="preserve"> </w:t>
      </w:r>
    </w:p>
    <w:p w:rsidR="003B3F9C" w:rsidRPr="00820FB5" w:rsidRDefault="003B3F9C" w:rsidP="003B3F9C">
      <w:pPr>
        <w:pStyle w:val="Tekstpodstawowy"/>
        <w:jc w:val="left"/>
        <w:rPr>
          <w:bCs/>
          <w:sz w:val="24"/>
          <w:szCs w:val="19"/>
        </w:rPr>
      </w:pPr>
    </w:p>
    <w:p w:rsidR="003B3F9C" w:rsidRPr="005E3FA3" w:rsidRDefault="003B3F9C" w:rsidP="003B3F9C">
      <w:pPr>
        <w:pStyle w:val="Tekstpodstawowy"/>
        <w:jc w:val="center"/>
        <w:rPr>
          <w:b/>
          <w:bCs/>
          <w:sz w:val="24"/>
          <w:szCs w:val="19"/>
        </w:rPr>
      </w:pPr>
      <w:r w:rsidRPr="005E3FA3">
        <w:rPr>
          <w:b/>
          <w:bCs/>
          <w:sz w:val="24"/>
          <w:szCs w:val="19"/>
        </w:rPr>
        <w:t xml:space="preserve">Wykonanie planowanych dochodów i wydatków, </w:t>
      </w:r>
    </w:p>
    <w:p w:rsidR="003B3F9C" w:rsidRPr="00820FB5" w:rsidRDefault="001E7F5A" w:rsidP="003B3F9C">
      <w:pPr>
        <w:pStyle w:val="Tekstpodstawowy"/>
        <w:jc w:val="center"/>
        <w:rPr>
          <w:b/>
          <w:bCs/>
          <w:sz w:val="24"/>
          <w:szCs w:val="19"/>
        </w:rPr>
      </w:pPr>
      <w:r w:rsidRPr="005E3FA3">
        <w:rPr>
          <w:b/>
          <w:bCs/>
          <w:sz w:val="24"/>
          <w:szCs w:val="19"/>
        </w:rPr>
        <w:t xml:space="preserve">na dzień </w:t>
      </w:r>
      <w:r w:rsidR="00D81D30" w:rsidRPr="005E3FA3">
        <w:rPr>
          <w:b/>
          <w:bCs/>
          <w:sz w:val="24"/>
          <w:szCs w:val="19"/>
        </w:rPr>
        <w:t>31.12</w:t>
      </w:r>
      <w:r w:rsidR="00286403" w:rsidRPr="005E3FA3">
        <w:rPr>
          <w:b/>
          <w:bCs/>
          <w:sz w:val="24"/>
          <w:szCs w:val="19"/>
        </w:rPr>
        <w:t>.2015</w:t>
      </w:r>
      <w:r w:rsidR="003B3F9C" w:rsidRPr="005E3FA3">
        <w:rPr>
          <w:b/>
          <w:bCs/>
          <w:sz w:val="24"/>
          <w:szCs w:val="19"/>
        </w:rPr>
        <w:t xml:space="preserve"> roku</w:t>
      </w:r>
    </w:p>
    <w:p w:rsidR="003B3F9C" w:rsidRPr="00820FB5" w:rsidRDefault="003B3F9C" w:rsidP="003B3F9C">
      <w:pPr>
        <w:pStyle w:val="Tekstpodstawowy"/>
        <w:jc w:val="left"/>
        <w:rPr>
          <w:bCs/>
          <w:sz w:val="24"/>
          <w:szCs w:val="19"/>
        </w:rPr>
      </w:pPr>
    </w:p>
    <w:p w:rsidR="003B3F9C" w:rsidRPr="00820FB5" w:rsidRDefault="003B3F9C" w:rsidP="003B3F9C">
      <w:pPr>
        <w:pStyle w:val="Tekstpodstawowy"/>
        <w:jc w:val="center"/>
        <w:rPr>
          <w:b/>
          <w:bCs/>
          <w:sz w:val="24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713"/>
        <w:gridCol w:w="1620"/>
        <w:gridCol w:w="1440"/>
        <w:gridCol w:w="1620"/>
        <w:gridCol w:w="1620"/>
      </w:tblGrid>
      <w:tr w:rsidR="003B3F9C" w:rsidRPr="00820FB5" w:rsidTr="00E061C1">
        <w:trPr>
          <w:trHeight w:val="56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 xml:space="preserve">Plan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Wskaźnik 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Struktura % wykonania</w:t>
            </w:r>
          </w:p>
        </w:tc>
      </w:tr>
      <w:tr w:rsidR="003B3F9C" w:rsidRPr="00E45182" w:rsidTr="00E061C1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E45182" w:rsidRDefault="003B3F9C" w:rsidP="00E061C1">
            <w:pPr>
              <w:rPr>
                <w:b/>
                <w:bCs/>
                <w:sz w:val="20"/>
                <w:szCs w:val="20"/>
              </w:rPr>
            </w:pPr>
            <w:r w:rsidRPr="00E45182">
              <w:rPr>
                <w:b/>
                <w:bCs/>
                <w:sz w:val="20"/>
                <w:szCs w:val="20"/>
              </w:rPr>
              <w:t>Dochody ogółem: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D81D30" w:rsidP="00E061C1">
            <w:pPr>
              <w:jc w:val="right"/>
              <w:rPr>
                <w:b/>
                <w:bCs/>
                <w:sz w:val="20"/>
                <w:szCs w:val="20"/>
              </w:rPr>
            </w:pPr>
            <w:r w:rsidRPr="005E3FA3">
              <w:rPr>
                <w:b/>
                <w:bCs/>
                <w:sz w:val="20"/>
                <w:szCs w:val="20"/>
              </w:rPr>
              <w:t>137.276</w:t>
            </w:r>
            <w:r w:rsidR="00991792" w:rsidRPr="005E3FA3">
              <w:rPr>
                <w:b/>
                <w:bCs/>
                <w:sz w:val="20"/>
                <w:szCs w:val="20"/>
              </w:rPr>
              <w:t>.4</w:t>
            </w:r>
            <w:r w:rsidRPr="005E3FA3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D1555A" w:rsidP="00E061C1">
            <w:pPr>
              <w:jc w:val="right"/>
              <w:rPr>
                <w:b/>
                <w:bCs/>
                <w:sz w:val="20"/>
                <w:szCs w:val="20"/>
              </w:rPr>
            </w:pPr>
            <w:r w:rsidRPr="005E3FA3">
              <w:rPr>
                <w:b/>
                <w:bCs/>
                <w:sz w:val="20"/>
                <w:szCs w:val="20"/>
              </w:rPr>
              <w:t>133.079.436</w:t>
            </w:r>
            <w:r w:rsidR="00EF4596" w:rsidRPr="005E3FA3">
              <w:rPr>
                <w:b/>
                <w:bCs/>
                <w:sz w:val="20"/>
                <w:szCs w:val="20"/>
              </w:rPr>
              <w:t>,</w:t>
            </w:r>
            <w:r w:rsidRPr="005E3FA3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B7507E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3FA3">
              <w:rPr>
                <w:b/>
                <w:bCs/>
                <w:sz w:val="20"/>
                <w:szCs w:val="20"/>
              </w:rPr>
              <w:t>96</w:t>
            </w:r>
            <w:r w:rsidR="00EF4596" w:rsidRPr="005E3FA3">
              <w:rPr>
                <w:b/>
                <w:bCs/>
                <w:sz w:val="20"/>
                <w:szCs w:val="20"/>
              </w:rPr>
              <w:t>,</w:t>
            </w:r>
            <w:r w:rsidR="00DE0B88" w:rsidRPr="005E3FA3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E0104E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3FA3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B3F9C" w:rsidRPr="00E45182" w:rsidTr="00E061C1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E45182" w:rsidRDefault="003B3F9C" w:rsidP="00E061C1">
            <w:pPr>
              <w:rPr>
                <w:sz w:val="20"/>
                <w:szCs w:val="20"/>
              </w:rPr>
            </w:pPr>
            <w:r w:rsidRPr="00E45182">
              <w:rPr>
                <w:sz w:val="20"/>
                <w:szCs w:val="20"/>
              </w:rPr>
              <w:t>w tym: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3B3F9C" w:rsidP="00E061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3B3F9C" w:rsidP="00E06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3B3F9C" w:rsidP="00E06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3B3F9C" w:rsidP="00E061C1">
            <w:pPr>
              <w:jc w:val="center"/>
              <w:rPr>
                <w:sz w:val="20"/>
                <w:szCs w:val="20"/>
              </w:rPr>
            </w:pPr>
          </w:p>
        </w:tc>
      </w:tr>
      <w:tr w:rsidR="003B3F9C" w:rsidRPr="00E45182" w:rsidTr="00E061C1">
        <w:trPr>
          <w:trHeight w:val="28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E45182" w:rsidRDefault="003B3F9C" w:rsidP="00E061C1">
            <w:pPr>
              <w:rPr>
                <w:sz w:val="20"/>
                <w:szCs w:val="20"/>
              </w:rPr>
            </w:pPr>
            <w:r w:rsidRPr="00E45182">
              <w:rPr>
                <w:sz w:val="20"/>
                <w:szCs w:val="20"/>
              </w:rPr>
              <w:t>dochody bieżące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D81D30" w:rsidP="00E061C1">
            <w:pPr>
              <w:jc w:val="right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122.049</w:t>
            </w:r>
            <w:r w:rsidR="00531B8E" w:rsidRPr="005E3FA3">
              <w:rPr>
                <w:sz w:val="20"/>
                <w:szCs w:val="20"/>
              </w:rPr>
              <w:t>.</w:t>
            </w:r>
            <w:r w:rsidRPr="005E3FA3">
              <w:rPr>
                <w:sz w:val="20"/>
                <w:szCs w:val="20"/>
              </w:rPr>
              <w:t>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DE0B88" w:rsidP="00E061C1">
            <w:pPr>
              <w:jc w:val="right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122.701.582</w:t>
            </w:r>
            <w:r w:rsidR="00EF4596" w:rsidRPr="005E3FA3">
              <w:rPr>
                <w:sz w:val="20"/>
                <w:szCs w:val="20"/>
              </w:rPr>
              <w:t>,</w:t>
            </w:r>
            <w:r w:rsidRPr="005E3FA3">
              <w:rPr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2B4D67" w:rsidP="00E061C1">
            <w:pPr>
              <w:jc w:val="center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100,</w:t>
            </w:r>
            <w:r w:rsidR="00DE0B88" w:rsidRPr="005E3FA3">
              <w:rPr>
                <w:sz w:val="20"/>
                <w:szCs w:val="20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066295" w:rsidP="00E061C1">
            <w:pPr>
              <w:jc w:val="center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92,</w:t>
            </w:r>
            <w:r w:rsidR="00B54DF3" w:rsidRPr="005E3FA3">
              <w:rPr>
                <w:sz w:val="20"/>
                <w:szCs w:val="20"/>
              </w:rPr>
              <w:t>20</w:t>
            </w:r>
          </w:p>
        </w:tc>
      </w:tr>
      <w:tr w:rsidR="003B3F9C" w:rsidRPr="00E45182" w:rsidTr="00E061C1">
        <w:trPr>
          <w:trHeight w:val="28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E45182" w:rsidRDefault="003B3F9C" w:rsidP="00E061C1">
            <w:pPr>
              <w:rPr>
                <w:sz w:val="20"/>
                <w:szCs w:val="20"/>
              </w:rPr>
            </w:pPr>
            <w:r w:rsidRPr="00E45182">
              <w:rPr>
                <w:sz w:val="20"/>
                <w:szCs w:val="20"/>
              </w:rPr>
              <w:t>dochody majątkowe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D81D30" w:rsidP="00E061C1">
            <w:pPr>
              <w:jc w:val="right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15.226</w:t>
            </w:r>
            <w:r w:rsidR="00531B8E" w:rsidRPr="005E3FA3">
              <w:rPr>
                <w:sz w:val="20"/>
                <w:szCs w:val="20"/>
              </w:rPr>
              <w:t>.</w:t>
            </w:r>
            <w:r w:rsidRPr="005E3FA3">
              <w:rPr>
                <w:sz w:val="20"/>
                <w:szCs w:val="20"/>
              </w:rPr>
              <w:t>970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212E16" w:rsidP="00E061C1">
            <w:pPr>
              <w:jc w:val="right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10.377.854</w:t>
            </w:r>
            <w:r w:rsidR="00EF4596" w:rsidRPr="005E3FA3">
              <w:rPr>
                <w:sz w:val="20"/>
                <w:szCs w:val="20"/>
              </w:rPr>
              <w:t>,</w:t>
            </w:r>
            <w:r w:rsidRPr="005E3FA3">
              <w:rPr>
                <w:sz w:val="20"/>
                <w:szCs w:val="20"/>
              </w:rPr>
              <w:t>5</w:t>
            </w:r>
            <w:r w:rsidR="00EF4596" w:rsidRPr="005E3FA3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2B4D67" w:rsidP="00E061C1">
            <w:pPr>
              <w:jc w:val="center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68,15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066295" w:rsidP="00E061C1">
            <w:pPr>
              <w:jc w:val="center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7,8</w:t>
            </w:r>
            <w:r w:rsidR="00B54DF3" w:rsidRPr="005E3FA3">
              <w:rPr>
                <w:sz w:val="20"/>
                <w:szCs w:val="20"/>
              </w:rPr>
              <w:t>0</w:t>
            </w:r>
          </w:p>
        </w:tc>
      </w:tr>
      <w:tr w:rsidR="003B3F9C" w:rsidRPr="00E45182" w:rsidTr="00E061C1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E45182" w:rsidRDefault="003B3F9C" w:rsidP="00E061C1">
            <w:pPr>
              <w:rPr>
                <w:b/>
                <w:bCs/>
                <w:sz w:val="20"/>
                <w:szCs w:val="20"/>
              </w:rPr>
            </w:pPr>
            <w:r w:rsidRPr="00E45182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5B5B7B" w:rsidP="00E061C1">
            <w:pPr>
              <w:jc w:val="right"/>
              <w:rPr>
                <w:b/>
                <w:bCs/>
                <w:sz w:val="20"/>
                <w:szCs w:val="20"/>
              </w:rPr>
            </w:pPr>
            <w:r w:rsidRPr="005E3FA3">
              <w:rPr>
                <w:b/>
                <w:bCs/>
                <w:sz w:val="20"/>
                <w:szCs w:val="20"/>
              </w:rPr>
              <w:t>158.629</w:t>
            </w:r>
            <w:r w:rsidR="00531B8E" w:rsidRPr="005E3FA3">
              <w:rPr>
                <w:b/>
                <w:bCs/>
                <w:sz w:val="20"/>
                <w:szCs w:val="20"/>
              </w:rPr>
              <w:t>.</w:t>
            </w:r>
            <w:r w:rsidRPr="005E3FA3">
              <w:rPr>
                <w:b/>
                <w:bCs/>
                <w:sz w:val="20"/>
                <w:szCs w:val="20"/>
              </w:rPr>
              <w:t>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B7507E" w:rsidP="00C32BA3">
            <w:pPr>
              <w:jc w:val="right"/>
              <w:rPr>
                <w:b/>
                <w:bCs/>
                <w:sz w:val="20"/>
                <w:szCs w:val="20"/>
              </w:rPr>
            </w:pPr>
            <w:r w:rsidRPr="005E3FA3">
              <w:rPr>
                <w:b/>
                <w:bCs/>
                <w:sz w:val="20"/>
                <w:szCs w:val="20"/>
              </w:rPr>
              <w:t>148.812.234</w:t>
            </w:r>
            <w:r w:rsidR="00EF4596" w:rsidRPr="005E3FA3">
              <w:rPr>
                <w:b/>
                <w:bCs/>
                <w:sz w:val="20"/>
                <w:szCs w:val="20"/>
              </w:rPr>
              <w:t>,</w:t>
            </w:r>
            <w:r w:rsidRPr="005E3FA3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FC763A" w:rsidP="00335801">
            <w:pPr>
              <w:jc w:val="center"/>
              <w:rPr>
                <w:b/>
                <w:bCs/>
                <w:sz w:val="20"/>
                <w:szCs w:val="20"/>
              </w:rPr>
            </w:pPr>
            <w:r w:rsidRPr="005E3FA3">
              <w:rPr>
                <w:b/>
                <w:bCs/>
                <w:sz w:val="20"/>
                <w:szCs w:val="20"/>
              </w:rPr>
              <w:t>9</w:t>
            </w:r>
            <w:r w:rsidR="00EF4596" w:rsidRPr="005E3FA3">
              <w:rPr>
                <w:b/>
                <w:bCs/>
                <w:sz w:val="20"/>
                <w:szCs w:val="20"/>
              </w:rPr>
              <w:t>3,</w:t>
            </w:r>
            <w:r w:rsidRPr="005E3FA3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502438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3FA3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B3F9C" w:rsidRPr="00E45182" w:rsidTr="00E061C1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E45182" w:rsidRDefault="003B3F9C" w:rsidP="00E061C1">
            <w:pPr>
              <w:rPr>
                <w:sz w:val="20"/>
                <w:szCs w:val="20"/>
              </w:rPr>
            </w:pPr>
            <w:r w:rsidRPr="00E45182">
              <w:rPr>
                <w:sz w:val="20"/>
                <w:szCs w:val="20"/>
              </w:rPr>
              <w:t>w tym: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3B3F9C" w:rsidP="00E061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3B3F9C" w:rsidP="00E061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3B3F9C" w:rsidP="00E06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3B3F9C" w:rsidP="00E061C1">
            <w:pPr>
              <w:jc w:val="center"/>
              <w:rPr>
                <w:sz w:val="20"/>
                <w:szCs w:val="20"/>
              </w:rPr>
            </w:pPr>
          </w:p>
        </w:tc>
      </w:tr>
      <w:tr w:rsidR="003B3F9C" w:rsidRPr="00E45182" w:rsidTr="00E061C1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E45182" w:rsidRDefault="003B3F9C" w:rsidP="00E061C1">
            <w:pPr>
              <w:rPr>
                <w:sz w:val="20"/>
                <w:szCs w:val="20"/>
              </w:rPr>
            </w:pPr>
            <w:r w:rsidRPr="00E45182">
              <w:rPr>
                <w:sz w:val="20"/>
                <w:szCs w:val="20"/>
              </w:rPr>
              <w:t>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5B5B7B" w:rsidP="00E061C1">
            <w:pPr>
              <w:jc w:val="right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123.308</w:t>
            </w:r>
            <w:r w:rsidR="00531B8E" w:rsidRPr="005E3FA3">
              <w:rPr>
                <w:sz w:val="20"/>
                <w:szCs w:val="20"/>
              </w:rPr>
              <w:t>.</w:t>
            </w:r>
            <w:r w:rsidRPr="005E3FA3">
              <w:rPr>
                <w:sz w:val="20"/>
                <w:szCs w:val="20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212E16" w:rsidP="00E061C1">
            <w:pPr>
              <w:jc w:val="right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120.757.666</w:t>
            </w:r>
            <w:r w:rsidR="00EF4596" w:rsidRPr="005E3FA3">
              <w:rPr>
                <w:sz w:val="20"/>
                <w:szCs w:val="20"/>
              </w:rPr>
              <w:t>,</w:t>
            </w:r>
            <w:r w:rsidRPr="005E3FA3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066295" w:rsidP="00335801">
            <w:pPr>
              <w:jc w:val="center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97,93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066295" w:rsidP="00E061C1">
            <w:pPr>
              <w:jc w:val="center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81,15</w:t>
            </w:r>
          </w:p>
        </w:tc>
      </w:tr>
      <w:tr w:rsidR="003B3F9C" w:rsidRPr="00820FB5" w:rsidTr="00E061C1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E45182" w:rsidRDefault="003B3F9C" w:rsidP="00E061C1">
            <w:pPr>
              <w:rPr>
                <w:sz w:val="20"/>
                <w:szCs w:val="20"/>
              </w:rPr>
            </w:pPr>
            <w:r w:rsidRPr="00E45182">
              <w:rPr>
                <w:sz w:val="20"/>
                <w:szCs w:val="20"/>
              </w:rPr>
              <w:t>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A702E3" w:rsidP="00E061C1">
            <w:pPr>
              <w:jc w:val="right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3</w:t>
            </w:r>
            <w:r w:rsidR="005B5B7B" w:rsidRPr="005E3FA3">
              <w:rPr>
                <w:sz w:val="20"/>
                <w:szCs w:val="20"/>
              </w:rPr>
              <w:t>5.321.420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212E16" w:rsidP="00E061C1">
            <w:pPr>
              <w:jc w:val="right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28.054.567</w:t>
            </w:r>
            <w:r w:rsidR="00EF4596" w:rsidRPr="005E3FA3">
              <w:rPr>
                <w:sz w:val="20"/>
                <w:szCs w:val="20"/>
              </w:rPr>
              <w:t>,</w:t>
            </w:r>
            <w:r w:rsidRPr="005E3FA3">
              <w:rPr>
                <w:sz w:val="20"/>
                <w:szCs w:val="20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066295" w:rsidP="00E061C1">
            <w:pPr>
              <w:jc w:val="center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79,43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5E3FA3" w:rsidRDefault="00066295" w:rsidP="00E061C1">
            <w:pPr>
              <w:jc w:val="center"/>
              <w:rPr>
                <w:sz w:val="20"/>
                <w:szCs w:val="20"/>
              </w:rPr>
            </w:pPr>
            <w:r w:rsidRPr="005E3FA3">
              <w:rPr>
                <w:sz w:val="20"/>
                <w:szCs w:val="20"/>
              </w:rPr>
              <w:t>1</w:t>
            </w:r>
            <w:r w:rsidR="0017287F" w:rsidRPr="005E3FA3">
              <w:rPr>
                <w:sz w:val="20"/>
                <w:szCs w:val="20"/>
              </w:rPr>
              <w:t>8,8</w:t>
            </w:r>
            <w:r w:rsidRPr="005E3FA3">
              <w:rPr>
                <w:sz w:val="20"/>
                <w:szCs w:val="20"/>
              </w:rPr>
              <w:t>5</w:t>
            </w:r>
          </w:p>
        </w:tc>
      </w:tr>
    </w:tbl>
    <w:p w:rsidR="0005675A" w:rsidRPr="00820FB5" w:rsidRDefault="0005675A" w:rsidP="003B3F9C">
      <w:pPr>
        <w:pStyle w:val="Tekstpodstawowy"/>
        <w:rPr>
          <w:sz w:val="24"/>
          <w:szCs w:val="19"/>
        </w:rPr>
      </w:pPr>
    </w:p>
    <w:p w:rsidR="003B3F9C" w:rsidRPr="005E3FA3" w:rsidRDefault="003B3F9C" w:rsidP="003B3F9C">
      <w:pPr>
        <w:pStyle w:val="Tekstpodstawowy"/>
        <w:rPr>
          <w:sz w:val="24"/>
          <w:szCs w:val="19"/>
        </w:rPr>
      </w:pPr>
      <w:r w:rsidRPr="005E3FA3">
        <w:rPr>
          <w:sz w:val="24"/>
          <w:szCs w:val="19"/>
        </w:rPr>
        <w:t>Z powyższej tabeli wynika, że występuje:</w:t>
      </w:r>
    </w:p>
    <w:p w:rsidR="003B3F9C" w:rsidRPr="005E3FA3" w:rsidRDefault="00F046E6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deficyt budżetowy</w:t>
      </w:r>
      <w:r w:rsidR="003B3F9C" w:rsidRPr="005E3FA3">
        <w:rPr>
          <w:sz w:val="24"/>
          <w:szCs w:val="19"/>
        </w:rPr>
        <w:t xml:space="preserve"> w kw</w:t>
      </w:r>
      <w:r w:rsidR="005336C4" w:rsidRPr="005E3FA3">
        <w:rPr>
          <w:sz w:val="24"/>
          <w:szCs w:val="19"/>
        </w:rPr>
        <w:t xml:space="preserve">ocie </w:t>
      </w:r>
      <w:r w:rsidR="00C35556" w:rsidRPr="005E3FA3">
        <w:rPr>
          <w:sz w:val="24"/>
          <w:szCs w:val="19"/>
        </w:rPr>
        <w:t>15.732.797,48</w:t>
      </w:r>
      <w:r w:rsidR="007A7DBC" w:rsidRPr="005E3FA3">
        <w:rPr>
          <w:sz w:val="24"/>
          <w:szCs w:val="19"/>
        </w:rPr>
        <w:t xml:space="preserve"> </w:t>
      </w:r>
      <w:r w:rsidR="003B3F9C" w:rsidRPr="005E3FA3">
        <w:rPr>
          <w:sz w:val="24"/>
          <w:szCs w:val="19"/>
        </w:rPr>
        <w:t xml:space="preserve">zł. (zrealizowane dochody ogółem </w:t>
      </w:r>
      <w:r w:rsidR="005336C4" w:rsidRPr="005E3FA3">
        <w:rPr>
          <w:sz w:val="24"/>
          <w:szCs w:val="19"/>
        </w:rPr>
        <w:br/>
        <w:t xml:space="preserve">w kwocie </w:t>
      </w:r>
      <w:r w:rsidR="00DE4130" w:rsidRPr="005E3FA3">
        <w:rPr>
          <w:sz w:val="24"/>
          <w:szCs w:val="19"/>
        </w:rPr>
        <w:t>133.079.436,90</w:t>
      </w:r>
      <w:r w:rsidR="007A7DBC" w:rsidRPr="005E3FA3">
        <w:rPr>
          <w:sz w:val="24"/>
          <w:szCs w:val="19"/>
        </w:rPr>
        <w:t xml:space="preserve"> </w:t>
      </w:r>
      <w:r w:rsidR="003B3F9C" w:rsidRPr="005E3FA3">
        <w:rPr>
          <w:sz w:val="24"/>
          <w:szCs w:val="19"/>
        </w:rPr>
        <w:t>zł. pomniejszone o zrealizowane wydatki</w:t>
      </w:r>
      <w:r w:rsidR="005336C4" w:rsidRPr="005E3FA3">
        <w:rPr>
          <w:sz w:val="24"/>
          <w:szCs w:val="19"/>
        </w:rPr>
        <w:t xml:space="preserve"> ogółem w kwocie </w:t>
      </w:r>
      <w:r w:rsidR="003209E2" w:rsidRPr="005E3FA3">
        <w:rPr>
          <w:sz w:val="24"/>
          <w:szCs w:val="19"/>
        </w:rPr>
        <w:t>148.812.234,38</w:t>
      </w:r>
      <w:r w:rsidR="007A7DBC" w:rsidRPr="005E3FA3">
        <w:rPr>
          <w:sz w:val="24"/>
          <w:szCs w:val="19"/>
        </w:rPr>
        <w:t xml:space="preserve"> </w:t>
      </w:r>
      <w:r w:rsidR="003B3F9C" w:rsidRPr="005E3FA3">
        <w:rPr>
          <w:sz w:val="24"/>
          <w:szCs w:val="19"/>
        </w:rPr>
        <w:t>zł.),</w:t>
      </w:r>
    </w:p>
    <w:p w:rsidR="003B3F9C" w:rsidRPr="005E3FA3" w:rsidRDefault="0023139D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 xml:space="preserve">nadwyżka </w:t>
      </w:r>
      <w:r w:rsidR="003B3F9C" w:rsidRPr="005E3FA3">
        <w:rPr>
          <w:sz w:val="24"/>
          <w:szCs w:val="19"/>
        </w:rPr>
        <w:t>o</w:t>
      </w:r>
      <w:r w:rsidR="00F046E6" w:rsidRPr="005E3FA3">
        <w:rPr>
          <w:sz w:val="24"/>
          <w:szCs w:val="19"/>
        </w:rPr>
        <w:t>peracyjn</w:t>
      </w:r>
      <w:r w:rsidRPr="005E3FA3">
        <w:rPr>
          <w:sz w:val="24"/>
          <w:szCs w:val="19"/>
        </w:rPr>
        <w:t>a</w:t>
      </w:r>
      <w:r w:rsidR="004E42BB" w:rsidRPr="005E3FA3">
        <w:rPr>
          <w:sz w:val="24"/>
          <w:szCs w:val="19"/>
        </w:rPr>
        <w:t xml:space="preserve"> w kwocie </w:t>
      </w:r>
      <w:r w:rsidR="0028607C" w:rsidRPr="005E3FA3">
        <w:rPr>
          <w:sz w:val="24"/>
          <w:szCs w:val="19"/>
        </w:rPr>
        <w:t>1.943.915,70</w:t>
      </w:r>
      <w:r w:rsidR="006F64ED" w:rsidRPr="005E3FA3">
        <w:rPr>
          <w:sz w:val="24"/>
          <w:szCs w:val="19"/>
        </w:rPr>
        <w:t xml:space="preserve"> </w:t>
      </w:r>
      <w:r w:rsidR="003B3F9C" w:rsidRPr="005E3FA3">
        <w:rPr>
          <w:sz w:val="24"/>
          <w:szCs w:val="19"/>
        </w:rPr>
        <w:t xml:space="preserve">zł. (zrealizowane dochody bieżące </w:t>
      </w:r>
      <w:r w:rsidR="003B3F9C" w:rsidRPr="005E3FA3">
        <w:rPr>
          <w:sz w:val="24"/>
          <w:szCs w:val="19"/>
        </w:rPr>
        <w:br/>
        <w:t>w kwocie</w:t>
      </w:r>
      <w:r w:rsidR="00BF408F" w:rsidRPr="005E3FA3">
        <w:rPr>
          <w:sz w:val="24"/>
          <w:szCs w:val="19"/>
        </w:rPr>
        <w:t xml:space="preserve"> </w:t>
      </w:r>
      <w:r w:rsidR="0028607C" w:rsidRPr="005E3FA3">
        <w:rPr>
          <w:sz w:val="24"/>
          <w:szCs w:val="19"/>
        </w:rPr>
        <w:t>122.701.582,40</w:t>
      </w:r>
      <w:r w:rsidR="00F546EE" w:rsidRPr="005E3FA3">
        <w:rPr>
          <w:sz w:val="24"/>
          <w:szCs w:val="19"/>
        </w:rPr>
        <w:t xml:space="preserve"> </w:t>
      </w:r>
      <w:r w:rsidR="00BF408F" w:rsidRPr="005E3FA3">
        <w:rPr>
          <w:sz w:val="24"/>
          <w:szCs w:val="19"/>
        </w:rPr>
        <w:t>zł</w:t>
      </w:r>
      <w:r w:rsidR="003B3F9C" w:rsidRPr="005E3FA3">
        <w:rPr>
          <w:sz w:val="24"/>
          <w:szCs w:val="19"/>
        </w:rPr>
        <w:t>. pomniejszone o zrealizowane wydatk</w:t>
      </w:r>
      <w:r w:rsidR="00AE1E90" w:rsidRPr="005E3FA3">
        <w:rPr>
          <w:sz w:val="24"/>
          <w:szCs w:val="19"/>
        </w:rPr>
        <w:t>i</w:t>
      </w:r>
      <w:r w:rsidR="004E42BB" w:rsidRPr="005E3FA3">
        <w:rPr>
          <w:sz w:val="24"/>
          <w:szCs w:val="19"/>
        </w:rPr>
        <w:t xml:space="preserve"> bieżące w kwocie </w:t>
      </w:r>
      <w:r w:rsidR="006F64ED" w:rsidRPr="005E3FA3">
        <w:rPr>
          <w:sz w:val="24"/>
          <w:szCs w:val="19"/>
        </w:rPr>
        <w:t>120.757.666,70</w:t>
      </w:r>
      <w:r w:rsidR="00F546EE" w:rsidRPr="005E3FA3">
        <w:rPr>
          <w:sz w:val="24"/>
          <w:szCs w:val="19"/>
        </w:rPr>
        <w:t xml:space="preserve"> </w:t>
      </w:r>
      <w:r w:rsidR="003B3F9C" w:rsidRPr="005E3FA3">
        <w:rPr>
          <w:sz w:val="24"/>
          <w:szCs w:val="19"/>
        </w:rPr>
        <w:t xml:space="preserve">zł.). </w:t>
      </w:r>
    </w:p>
    <w:p w:rsidR="003B3F9C" w:rsidRPr="005E3FA3" w:rsidRDefault="003B3F9C" w:rsidP="003B3F9C">
      <w:pPr>
        <w:pStyle w:val="Tekstpodstawowy"/>
        <w:rPr>
          <w:sz w:val="24"/>
          <w:szCs w:val="19"/>
        </w:rPr>
      </w:pPr>
      <w:r w:rsidRPr="005E3FA3">
        <w:rPr>
          <w:sz w:val="24"/>
          <w:szCs w:val="19"/>
        </w:rPr>
        <w:t xml:space="preserve"> </w:t>
      </w:r>
    </w:p>
    <w:p w:rsidR="003B3F9C" w:rsidRPr="005E3FA3" w:rsidRDefault="003B3F9C" w:rsidP="003B3F9C">
      <w:pPr>
        <w:pStyle w:val="Tekstpodstawowy"/>
        <w:rPr>
          <w:sz w:val="24"/>
          <w:szCs w:val="19"/>
        </w:rPr>
      </w:pPr>
      <w:r w:rsidRPr="005E3FA3">
        <w:rPr>
          <w:sz w:val="24"/>
          <w:szCs w:val="19"/>
        </w:rPr>
        <w:t>Dochody bieżące, to między innymi: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subwencja ogólna,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dotacje celowe otrzymane z budżetu państwa na zadania bieżące z zakresu administracji rządowej oraz inne zadania zlecone ustawami realizowane przez powiat,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udziały w podatku dochodowym od osób fizycznych oraz od osób prawnych,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wpływy z opłat komunikacyjnych,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dochody z najmu i dzierżawy składników majątkowych,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wpływy z usług,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dochody z odsetek naliczonych od środków na rachunkach bankowych,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darowizny w postaci pieniężnej,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dochody powiatu związane z realizacją zadań z zakresu administracji rządowej.</w:t>
      </w:r>
    </w:p>
    <w:p w:rsidR="003B3F9C" w:rsidRPr="00E45182" w:rsidRDefault="003B3F9C" w:rsidP="003B3F9C">
      <w:pPr>
        <w:pStyle w:val="Tekstpodstawowy"/>
        <w:rPr>
          <w:sz w:val="24"/>
          <w:szCs w:val="19"/>
        </w:rPr>
      </w:pPr>
    </w:p>
    <w:p w:rsidR="003B3F9C" w:rsidRPr="005E3FA3" w:rsidRDefault="003B3F9C" w:rsidP="003B3F9C">
      <w:pPr>
        <w:pStyle w:val="Tekstpodstawowy"/>
        <w:rPr>
          <w:sz w:val="24"/>
          <w:szCs w:val="19"/>
        </w:rPr>
      </w:pPr>
      <w:r w:rsidRPr="005E3FA3">
        <w:rPr>
          <w:sz w:val="24"/>
          <w:szCs w:val="19"/>
        </w:rPr>
        <w:t>Wydatki bieżące, to między innymi: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wydatki na wynagrodzenia i składki od nich naliczane,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dotacje,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wydatki na obsługę długu publicznego,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wydatki na zakup energii,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wydatki na zakup usług remontowych.</w:t>
      </w:r>
    </w:p>
    <w:p w:rsidR="003B3F9C" w:rsidRPr="005E3FA3" w:rsidRDefault="003B3F9C" w:rsidP="003B3F9C">
      <w:pPr>
        <w:pStyle w:val="Tekstpodstawowy"/>
        <w:rPr>
          <w:sz w:val="24"/>
          <w:szCs w:val="19"/>
        </w:rPr>
      </w:pPr>
    </w:p>
    <w:p w:rsidR="003B3F9C" w:rsidRPr="005E3FA3" w:rsidRDefault="003B3F9C" w:rsidP="003B3F9C">
      <w:pPr>
        <w:pStyle w:val="Tekstpodstawowy"/>
        <w:rPr>
          <w:sz w:val="24"/>
          <w:szCs w:val="19"/>
        </w:rPr>
      </w:pPr>
      <w:r w:rsidRPr="005E3FA3">
        <w:rPr>
          <w:sz w:val="24"/>
          <w:szCs w:val="19"/>
        </w:rPr>
        <w:t>Dochody majątkowe, to między innymi: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dotacje celowe otrzymane z budżetu państwa na realizację inwestycji i zakupów inwestycyjnych własnych powiatu,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lastRenderedPageBreak/>
        <w:t>dotacje celowe, na dofinansowanie własnych zadań inwestycyjnych w ramach programów finansowanych z udziałem środków europejskich,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wpływy z tytułu pomocy finansowej udzielanej między jednostkami samorządu terytorialnego na dofinansowanie własnych zadań inwestyc</w:t>
      </w:r>
      <w:r w:rsidR="003A665D" w:rsidRPr="005E3FA3">
        <w:rPr>
          <w:sz w:val="24"/>
          <w:szCs w:val="19"/>
        </w:rPr>
        <w:t>yjnych i zakupów inwestycyjnych.</w:t>
      </w:r>
    </w:p>
    <w:p w:rsidR="003B3F9C" w:rsidRPr="005E3FA3" w:rsidRDefault="003B3F9C" w:rsidP="003B3F9C">
      <w:pPr>
        <w:pStyle w:val="Tekstpodstawowy"/>
        <w:rPr>
          <w:sz w:val="24"/>
          <w:szCs w:val="19"/>
        </w:rPr>
      </w:pPr>
    </w:p>
    <w:p w:rsidR="003B3F9C" w:rsidRPr="005E3FA3" w:rsidRDefault="003B3F9C" w:rsidP="003B3F9C">
      <w:pPr>
        <w:pStyle w:val="Tekstpodstawowy"/>
        <w:rPr>
          <w:sz w:val="24"/>
          <w:szCs w:val="19"/>
        </w:rPr>
      </w:pPr>
      <w:r w:rsidRPr="005E3FA3">
        <w:rPr>
          <w:sz w:val="24"/>
          <w:szCs w:val="19"/>
        </w:rPr>
        <w:t>Wydatki majątkowe, to między innymi: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 xml:space="preserve">wydatki na </w:t>
      </w:r>
      <w:r w:rsidRPr="005E3FA3">
        <w:rPr>
          <w:iCs/>
          <w:sz w:val="24"/>
          <w:szCs w:val="19"/>
        </w:rPr>
        <w:t>jednoroczne zadania inwestycyjne,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wydatki na wieloletnie</w:t>
      </w:r>
      <w:r w:rsidRPr="005E3FA3">
        <w:rPr>
          <w:iCs/>
          <w:sz w:val="24"/>
          <w:szCs w:val="19"/>
        </w:rPr>
        <w:t xml:space="preserve"> zadania inwestycyjne,</w:t>
      </w:r>
    </w:p>
    <w:p w:rsidR="003B3F9C" w:rsidRPr="005E3FA3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5E3FA3">
        <w:rPr>
          <w:sz w:val="24"/>
          <w:szCs w:val="19"/>
        </w:rPr>
        <w:t>dotacje i pomoce finansowe na realizację zadań inwestycyjnych.</w:t>
      </w:r>
    </w:p>
    <w:p w:rsidR="003B3F9C" w:rsidRPr="00E45182" w:rsidRDefault="003B3F9C" w:rsidP="003B3F9C">
      <w:pPr>
        <w:pStyle w:val="Tekstpodstawowy"/>
        <w:rPr>
          <w:sz w:val="24"/>
          <w:szCs w:val="19"/>
        </w:rPr>
      </w:pPr>
    </w:p>
    <w:p w:rsidR="001A4AB7" w:rsidRPr="00E45182" w:rsidRDefault="001A4AB7" w:rsidP="003B3F9C">
      <w:pPr>
        <w:pStyle w:val="Tekstpodstawowy"/>
        <w:rPr>
          <w:sz w:val="24"/>
          <w:szCs w:val="19"/>
        </w:rPr>
      </w:pPr>
    </w:p>
    <w:p w:rsidR="001A4AB7" w:rsidRPr="00A33E8F" w:rsidRDefault="001A4AB7" w:rsidP="001A4AB7">
      <w:pPr>
        <w:pStyle w:val="Tekstpodstawowy"/>
        <w:numPr>
          <w:ilvl w:val="0"/>
          <w:numId w:val="17"/>
        </w:numPr>
        <w:rPr>
          <w:i/>
          <w:iCs/>
          <w:sz w:val="24"/>
          <w:szCs w:val="19"/>
        </w:rPr>
      </w:pPr>
      <w:r w:rsidRPr="00A33E8F">
        <w:rPr>
          <w:i/>
          <w:iCs/>
          <w:sz w:val="24"/>
          <w:szCs w:val="19"/>
        </w:rPr>
        <w:t xml:space="preserve">Planowane dochody ogółem w kwocie </w:t>
      </w:r>
      <w:r w:rsidR="00C15816" w:rsidRPr="00A33E8F">
        <w:rPr>
          <w:i/>
          <w:iCs/>
          <w:sz w:val="24"/>
          <w:szCs w:val="19"/>
        </w:rPr>
        <w:t>137.276.426</w:t>
      </w:r>
      <w:r w:rsidR="00011330" w:rsidRPr="00A33E8F">
        <w:rPr>
          <w:i/>
          <w:iCs/>
          <w:sz w:val="24"/>
          <w:szCs w:val="19"/>
        </w:rPr>
        <w:t xml:space="preserve"> </w:t>
      </w:r>
      <w:r w:rsidRPr="00A33E8F">
        <w:rPr>
          <w:i/>
          <w:iCs/>
          <w:sz w:val="24"/>
          <w:szCs w:val="19"/>
        </w:rPr>
        <w:t>zł., wyk</w:t>
      </w:r>
      <w:r w:rsidR="00A84E30" w:rsidRPr="00A33E8F">
        <w:rPr>
          <w:i/>
          <w:iCs/>
          <w:sz w:val="24"/>
          <w:szCs w:val="19"/>
        </w:rPr>
        <w:t xml:space="preserve">onano w wysokości </w:t>
      </w:r>
      <w:r w:rsidR="00CA6CBA" w:rsidRPr="00A33E8F">
        <w:rPr>
          <w:i/>
          <w:iCs/>
          <w:sz w:val="24"/>
          <w:szCs w:val="19"/>
        </w:rPr>
        <w:t>133.079.436,90</w:t>
      </w:r>
      <w:r w:rsidR="00060352" w:rsidRPr="00A33E8F">
        <w:rPr>
          <w:i/>
          <w:iCs/>
          <w:sz w:val="24"/>
          <w:szCs w:val="19"/>
        </w:rPr>
        <w:t xml:space="preserve"> </w:t>
      </w:r>
      <w:r w:rsidR="00A84E30" w:rsidRPr="00A33E8F">
        <w:rPr>
          <w:i/>
          <w:iCs/>
          <w:sz w:val="24"/>
          <w:szCs w:val="19"/>
        </w:rPr>
        <w:t xml:space="preserve">zł., co stanowi </w:t>
      </w:r>
      <w:r w:rsidR="00CA6CBA" w:rsidRPr="00A33E8F">
        <w:rPr>
          <w:i/>
          <w:iCs/>
          <w:sz w:val="24"/>
          <w:szCs w:val="19"/>
        </w:rPr>
        <w:t>96,94</w:t>
      </w:r>
      <w:r w:rsidR="00011330" w:rsidRPr="00A33E8F">
        <w:rPr>
          <w:i/>
          <w:iCs/>
          <w:sz w:val="24"/>
          <w:szCs w:val="19"/>
        </w:rPr>
        <w:t xml:space="preserve"> </w:t>
      </w:r>
      <w:r w:rsidRPr="00A33E8F">
        <w:rPr>
          <w:i/>
          <w:iCs/>
          <w:sz w:val="24"/>
          <w:szCs w:val="19"/>
        </w:rPr>
        <w:t>% środków zaplanowanych.</w:t>
      </w:r>
    </w:p>
    <w:p w:rsidR="001A4AB7" w:rsidRPr="00A33E8F" w:rsidRDefault="001A4AB7" w:rsidP="001A4AB7">
      <w:pPr>
        <w:pStyle w:val="Tekstpodstawowy"/>
        <w:rPr>
          <w:sz w:val="24"/>
          <w:szCs w:val="19"/>
        </w:rPr>
      </w:pPr>
    </w:p>
    <w:p w:rsidR="001A4AB7" w:rsidRPr="00A33E8F" w:rsidRDefault="001A4AB7" w:rsidP="001A4AB7">
      <w:pPr>
        <w:pStyle w:val="Tekstpodstawowy"/>
        <w:rPr>
          <w:i/>
          <w:iCs/>
          <w:sz w:val="24"/>
          <w:szCs w:val="19"/>
        </w:rPr>
      </w:pPr>
      <w:r w:rsidRPr="00A33E8F">
        <w:rPr>
          <w:i/>
          <w:iCs/>
          <w:sz w:val="24"/>
          <w:szCs w:val="19"/>
        </w:rPr>
        <w:t xml:space="preserve">W planowanych dochodach ogółem </w:t>
      </w:r>
      <w:r w:rsidR="00033487" w:rsidRPr="00A33E8F">
        <w:rPr>
          <w:i/>
          <w:iCs/>
          <w:sz w:val="24"/>
          <w:szCs w:val="19"/>
        </w:rPr>
        <w:t>137.276.426</w:t>
      </w:r>
      <w:r w:rsidR="00405561" w:rsidRPr="00A33E8F">
        <w:rPr>
          <w:i/>
          <w:iCs/>
          <w:sz w:val="24"/>
          <w:szCs w:val="19"/>
        </w:rPr>
        <w:t xml:space="preserve"> </w:t>
      </w:r>
      <w:r w:rsidRPr="00A33E8F">
        <w:rPr>
          <w:i/>
          <w:iCs/>
          <w:sz w:val="24"/>
          <w:szCs w:val="19"/>
        </w:rPr>
        <w:t>zł., planowane dochody bieżące stanowią kw</w:t>
      </w:r>
      <w:r w:rsidR="00C80A49" w:rsidRPr="00A33E8F">
        <w:rPr>
          <w:i/>
          <w:iCs/>
          <w:sz w:val="24"/>
          <w:szCs w:val="19"/>
        </w:rPr>
        <w:t xml:space="preserve">otę </w:t>
      </w:r>
      <w:r w:rsidR="00033487" w:rsidRPr="00A33E8F">
        <w:rPr>
          <w:i/>
          <w:iCs/>
          <w:sz w:val="24"/>
          <w:szCs w:val="19"/>
        </w:rPr>
        <w:t>122.049.456</w:t>
      </w:r>
      <w:r w:rsidR="00405561" w:rsidRPr="00A33E8F">
        <w:rPr>
          <w:i/>
          <w:iCs/>
          <w:sz w:val="24"/>
          <w:szCs w:val="19"/>
        </w:rPr>
        <w:t xml:space="preserve"> </w:t>
      </w:r>
      <w:r w:rsidR="00C80A49" w:rsidRPr="00A33E8F">
        <w:rPr>
          <w:i/>
          <w:iCs/>
          <w:sz w:val="24"/>
          <w:szCs w:val="19"/>
        </w:rPr>
        <w:t xml:space="preserve">zł. (wykonano </w:t>
      </w:r>
      <w:r w:rsidR="00D26781" w:rsidRPr="00A33E8F">
        <w:rPr>
          <w:i/>
          <w:iCs/>
          <w:sz w:val="24"/>
          <w:szCs w:val="19"/>
        </w:rPr>
        <w:t>122.701.582,40</w:t>
      </w:r>
      <w:r w:rsidR="00405561" w:rsidRPr="00A33E8F">
        <w:rPr>
          <w:i/>
          <w:iCs/>
          <w:sz w:val="24"/>
          <w:szCs w:val="19"/>
        </w:rPr>
        <w:t xml:space="preserve"> </w:t>
      </w:r>
      <w:r w:rsidR="00C80A49" w:rsidRPr="00A33E8F">
        <w:rPr>
          <w:i/>
          <w:iCs/>
          <w:sz w:val="24"/>
          <w:szCs w:val="19"/>
        </w:rPr>
        <w:t xml:space="preserve">zł., tj. </w:t>
      </w:r>
      <w:r w:rsidR="00C91549" w:rsidRPr="00A33E8F">
        <w:rPr>
          <w:i/>
          <w:iCs/>
          <w:sz w:val="24"/>
          <w:szCs w:val="19"/>
        </w:rPr>
        <w:t>100</w:t>
      </w:r>
      <w:r w:rsidR="00115B5D" w:rsidRPr="00A33E8F">
        <w:rPr>
          <w:i/>
          <w:iCs/>
          <w:sz w:val="24"/>
          <w:szCs w:val="19"/>
        </w:rPr>
        <w:t>,</w:t>
      </w:r>
      <w:r w:rsidR="00D26781" w:rsidRPr="00A33E8F">
        <w:rPr>
          <w:i/>
          <w:iCs/>
          <w:sz w:val="24"/>
          <w:szCs w:val="19"/>
        </w:rPr>
        <w:t>53</w:t>
      </w:r>
      <w:r w:rsidRPr="00A33E8F">
        <w:rPr>
          <w:i/>
          <w:iCs/>
          <w:sz w:val="24"/>
          <w:szCs w:val="19"/>
        </w:rPr>
        <w:t xml:space="preserve"> % planu), natomiast planowane dochody mają</w:t>
      </w:r>
      <w:r w:rsidR="00C80A49" w:rsidRPr="00A33E8F">
        <w:rPr>
          <w:i/>
          <w:iCs/>
          <w:sz w:val="24"/>
          <w:szCs w:val="19"/>
        </w:rPr>
        <w:t xml:space="preserve">tkowe stanowiły kwotę </w:t>
      </w:r>
      <w:r w:rsidR="00033487" w:rsidRPr="00A33E8F">
        <w:rPr>
          <w:i/>
          <w:iCs/>
          <w:sz w:val="24"/>
          <w:szCs w:val="19"/>
        </w:rPr>
        <w:t>15.226.970</w:t>
      </w:r>
      <w:r w:rsidR="00405561" w:rsidRPr="00A33E8F">
        <w:rPr>
          <w:i/>
          <w:iCs/>
          <w:sz w:val="24"/>
          <w:szCs w:val="19"/>
        </w:rPr>
        <w:t xml:space="preserve"> </w:t>
      </w:r>
      <w:r w:rsidR="00C80A49" w:rsidRPr="00A33E8F">
        <w:rPr>
          <w:i/>
          <w:iCs/>
          <w:sz w:val="24"/>
          <w:szCs w:val="19"/>
        </w:rPr>
        <w:t xml:space="preserve">zł. (wykonano </w:t>
      </w:r>
      <w:r w:rsidR="00C91549" w:rsidRPr="00A33E8F">
        <w:rPr>
          <w:i/>
          <w:iCs/>
          <w:sz w:val="24"/>
          <w:szCs w:val="19"/>
        </w:rPr>
        <w:t>10.377.854,50</w:t>
      </w:r>
      <w:r w:rsidR="00405561" w:rsidRPr="00A33E8F">
        <w:rPr>
          <w:i/>
          <w:iCs/>
          <w:sz w:val="24"/>
          <w:szCs w:val="19"/>
        </w:rPr>
        <w:t xml:space="preserve"> </w:t>
      </w:r>
      <w:r w:rsidR="00C80A49" w:rsidRPr="00A33E8F">
        <w:rPr>
          <w:i/>
          <w:iCs/>
          <w:sz w:val="24"/>
          <w:szCs w:val="19"/>
        </w:rPr>
        <w:t>zł.,</w:t>
      </w:r>
      <w:r w:rsidR="00206A09" w:rsidRPr="00A33E8F">
        <w:rPr>
          <w:i/>
          <w:iCs/>
          <w:sz w:val="24"/>
          <w:szCs w:val="19"/>
        </w:rPr>
        <w:br/>
      </w:r>
      <w:r w:rsidR="00C80A49" w:rsidRPr="00A33E8F">
        <w:rPr>
          <w:i/>
          <w:iCs/>
          <w:sz w:val="24"/>
          <w:szCs w:val="19"/>
        </w:rPr>
        <w:t xml:space="preserve"> tj. </w:t>
      </w:r>
      <w:r w:rsidR="00206F12" w:rsidRPr="00A33E8F">
        <w:rPr>
          <w:i/>
          <w:iCs/>
          <w:sz w:val="24"/>
          <w:szCs w:val="19"/>
        </w:rPr>
        <w:t>68,15</w:t>
      </w:r>
      <w:r w:rsidR="00405561" w:rsidRPr="00A33E8F">
        <w:rPr>
          <w:i/>
          <w:iCs/>
          <w:sz w:val="24"/>
          <w:szCs w:val="19"/>
        </w:rPr>
        <w:t xml:space="preserve"> </w:t>
      </w:r>
      <w:r w:rsidRPr="00A33E8F">
        <w:rPr>
          <w:i/>
          <w:iCs/>
          <w:sz w:val="24"/>
          <w:szCs w:val="19"/>
        </w:rPr>
        <w:t>% planu).</w:t>
      </w:r>
    </w:p>
    <w:p w:rsidR="003B3F9C" w:rsidRPr="00A33E8F" w:rsidRDefault="003B3F9C" w:rsidP="003B3F9C">
      <w:pPr>
        <w:pStyle w:val="Tekstpodstawowy"/>
        <w:rPr>
          <w:sz w:val="24"/>
          <w:szCs w:val="19"/>
        </w:rPr>
      </w:pPr>
    </w:p>
    <w:p w:rsidR="003B3F9C" w:rsidRPr="00A33E8F" w:rsidRDefault="003B3F9C" w:rsidP="003B3F9C">
      <w:pPr>
        <w:pStyle w:val="Tekstpodstawowy"/>
        <w:rPr>
          <w:sz w:val="24"/>
          <w:szCs w:val="19"/>
        </w:rPr>
      </w:pPr>
      <w:r w:rsidRPr="00A33E8F">
        <w:rPr>
          <w:sz w:val="24"/>
          <w:szCs w:val="19"/>
        </w:rPr>
        <w:t>Planowane doc</w:t>
      </w:r>
      <w:r w:rsidR="0060622D" w:rsidRPr="00A33E8F">
        <w:rPr>
          <w:sz w:val="24"/>
          <w:szCs w:val="19"/>
        </w:rPr>
        <w:t xml:space="preserve">hody ogółem w kwocie </w:t>
      </w:r>
      <w:r w:rsidR="00AE7B66" w:rsidRPr="00A33E8F">
        <w:rPr>
          <w:sz w:val="24"/>
          <w:szCs w:val="19"/>
        </w:rPr>
        <w:t>137.276.426</w:t>
      </w:r>
      <w:r w:rsidR="00757D6D" w:rsidRPr="00A33E8F">
        <w:rPr>
          <w:sz w:val="24"/>
          <w:szCs w:val="19"/>
        </w:rPr>
        <w:t xml:space="preserve"> zł.</w:t>
      </w:r>
      <w:r w:rsidRPr="00A33E8F">
        <w:rPr>
          <w:sz w:val="24"/>
          <w:szCs w:val="19"/>
        </w:rPr>
        <w:t xml:space="preserve"> (wykonanie w wysokości </w:t>
      </w:r>
      <w:r w:rsidR="00150713" w:rsidRPr="00A33E8F">
        <w:rPr>
          <w:sz w:val="24"/>
          <w:szCs w:val="19"/>
        </w:rPr>
        <w:br/>
      </w:r>
      <w:r w:rsidR="00F16611" w:rsidRPr="00A33E8F">
        <w:rPr>
          <w:sz w:val="24"/>
          <w:szCs w:val="19"/>
        </w:rPr>
        <w:t>133.079.436,90</w:t>
      </w:r>
      <w:r w:rsidR="00EC1469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zł</w:t>
      </w:r>
      <w:r w:rsidR="0038174C" w:rsidRPr="00A33E8F">
        <w:rPr>
          <w:sz w:val="24"/>
          <w:szCs w:val="19"/>
        </w:rPr>
        <w:t>.</w:t>
      </w:r>
      <w:r w:rsidRPr="00A33E8F">
        <w:rPr>
          <w:sz w:val="24"/>
          <w:szCs w:val="19"/>
        </w:rPr>
        <w:t xml:space="preserve"> ) obejmują:</w:t>
      </w:r>
    </w:p>
    <w:p w:rsidR="003B3F9C" w:rsidRPr="00A33E8F" w:rsidRDefault="003B3F9C" w:rsidP="003B3F9C">
      <w:pPr>
        <w:pStyle w:val="Tekstpodstawowy"/>
        <w:numPr>
          <w:ilvl w:val="0"/>
          <w:numId w:val="18"/>
        </w:numPr>
        <w:rPr>
          <w:sz w:val="24"/>
          <w:szCs w:val="19"/>
        </w:rPr>
      </w:pPr>
      <w:r w:rsidRPr="00A33E8F">
        <w:rPr>
          <w:sz w:val="24"/>
          <w:szCs w:val="19"/>
        </w:rPr>
        <w:t>subwen</w:t>
      </w:r>
      <w:r w:rsidR="00DC2F8B" w:rsidRPr="00A33E8F">
        <w:rPr>
          <w:sz w:val="24"/>
          <w:szCs w:val="19"/>
        </w:rPr>
        <w:t xml:space="preserve">cję </w:t>
      </w:r>
      <w:r w:rsidR="003572D1" w:rsidRPr="00A33E8F">
        <w:rPr>
          <w:sz w:val="24"/>
          <w:szCs w:val="19"/>
        </w:rPr>
        <w:t xml:space="preserve">ogólną (plan w kwocie </w:t>
      </w:r>
      <w:r w:rsidR="00461414" w:rsidRPr="00A33E8F">
        <w:rPr>
          <w:sz w:val="24"/>
          <w:szCs w:val="19"/>
        </w:rPr>
        <w:t>56.787.949</w:t>
      </w:r>
      <w:r w:rsidR="007A7691" w:rsidRPr="00A33E8F">
        <w:rPr>
          <w:sz w:val="24"/>
          <w:szCs w:val="19"/>
        </w:rPr>
        <w:t xml:space="preserve"> </w:t>
      </w:r>
      <w:r w:rsidR="00DC2F8B" w:rsidRPr="00A33E8F">
        <w:rPr>
          <w:sz w:val="24"/>
          <w:szCs w:val="19"/>
        </w:rPr>
        <w:t>zł</w:t>
      </w:r>
      <w:r w:rsidR="00D70641" w:rsidRPr="00A33E8F">
        <w:rPr>
          <w:sz w:val="24"/>
          <w:szCs w:val="19"/>
        </w:rPr>
        <w:t>.; wykonanie w</w:t>
      </w:r>
      <w:r w:rsidR="002A4A92" w:rsidRPr="00A33E8F">
        <w:rPr>
          <w:sz w:val="24"/>
          <w:szCs w:val="19"/>
        </w:rPr>
        <w:t xml:space="preserve"> kwocie </w:t>
      </w:r>
      <w:r w:rsidR="007A7691" w:rsidRPr="00A33E8F">
        <w:rPr>
          <w:sz w:val="24"/>
          <w:szCs w:val="19"/>
        </w:rPr>
        <w:br/>
      </w:r>
      <w:r w:rsidR="009849D2" w:rsidRPr="00A33E8F">
        <w:rPr>
          <w:sz w:val="24"/>
          <w:szCs w:val="19"/>
        </w:rPr>
        <w:t>56.787.949</w:t>
      </w:r>
      <w:r w:rsidR="00461414" w:rsidRPr="00A33E8F">
        <w:rPr>
          <w:sz w:val="24"/>
          <w:szCs w:val="19"/>
        </w:rPr>
        <w:t xml:space="preserve"> </w:t>
      </w:r>
      <w:r w:rsidR="003572D1" w:rsidRPr="00A33E8F">
        <w:rPr>
          <w:sz w:val="24"/>
          <w:szCs w:val="19"/>
        </w:rPr>
        <w:t xml:space="preserve">zł., co stanowi </w:t>
      </w:r>
      <w:r w:rsidR="009849D2" w:rsidRPr="00A33E8F">
        <w:rPr>
          <w:sz w:val="24"/>
          <w:szCs w:val="19"/>
        </w:rPr>
        <w:t>100</w:t>
      </w:r>
      <w:r w:rsidRPr="00A33E8F">
        <w:rPr>
          <w:sz w:val="24"/>
          <w:szCs w:val="19"/>
        </w:rPr>
        <w:t xml:space="preserve"> % środków zaplanowanych),</w:t>
      </w:r>
    </w:p>
    <w:p w:rsidR="003B3F9C" w:rsidRPr="00A33E8F" w:rsidRDefault="003B3F9C" w:rsidP="003B3F9C">
      <w:pPr>
        <w:pStyle w:val="Tekstpodstawowy"/>
        <w:numPr>
          <w:ilvl w:val="0"/>
          <w:numId w:val="18"/>
        </w:numPr>
        <w:rPr>
          <w:sz w:val="24"/>
          <w:szCs w:val="19"/>
        </w:rPr>
      </w:pPr>
      <w:r w:rsidRPr="00A33E8F">
        <w:rPr>
          <w:sz w:val="24"/>
          <w:szCs w:val="19"/>
        </w:rPr>
        <w:t>dotacje celowe z budżetu państwa na zadania bieżące i inwesty</w:t>
      </w:r>
      <w:r w:rsidR="003572D1" w:rsidRPr="00A33E8F">
        <w:rPr>
          <w:sz w:val="24"/>
          <w:szCs w:val="19"/>
        </w:rPr>
        <w:t xml:space="preserve">cyjne  (plan w kwocie </w:t>
      </w:r>
      <w:r w:rsidR="003203BE" w:rsidRPr="00A33E8F">
        <w:rPr>
          <w:sz w:val="24"/>
          <w:szCs w:val="19"/>
        </w:rPr>
        <w:t>23.085.957</w:t>
      </w:r>
      <w:r w:rsidR="007A7691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 xml:space="preserve">zł.; </w:t>
      </w:r>
      <w:r w:rsidR="003572D1" w:rsidRPr="00A33E8F">
        <w:rPr>
          <w:sz w:val="24"/>
          <w:szCs w:val="19"/>
        </w:rPr>
        <w:t xml:space="preserve">wykonanie w kwocie </w:t>
      </w:r>
      <w:r w:rsidR="003203BE" w:rsidRPr="00A33E8F">
        <w:rPr>
          <w:sz w:val="24"/>
          <w:szCs w:val="19"/>
        </w:rPr>
        <w:t>23.000.774,33</w:t>
      </w:r>
      <w:r w:rsidR="00461414" w:rsidRPr="00A33E8F">
        <w:rPr>
          <w:sz w:val="24"/>
          <w:szCs w:val="19"/>
        </w:rPr>
        <w:t xml:space="preserve"> </w:t>
      </w:r>
      <w:r w:rsidR="003572D1" w:rsidRPr="00A33E8F">
        <w:rPr>
          <w:sz w:val="24"/>
          <w:szCs w:val="19"/>
        </w:rPr>
        <w:t xml:space="preserve">zł., co stanowi </w:t>
      </w:r>
      <w:r w:rsidR="003203BE" w:rsidRPr="00A33E8F">
        <w:rPr>
          <w:sz w:val="24"/>
          <w:szCs w:val="19"/>
        </w:rPr>
        <w:t>99,63</w:t>
      </w:r>
      <w:r w:rsidR="00461414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% środków zaplanowanych),</w:t>
      </w:r>
    </w:p>
    <w:p w:rsidR="003B3F9C" w:rsidRPr="00A33E8F" w:rsidRDefault="003B3F9C" w:rsidP="003B3F9C">
      <w:pPr>
        <w:pStyle w:val="Tekstpodstawowy"/>
        <w:numPr>
          <w:ilvl w:val="0"/>
          <w:numId w:val="18"/>
        </w:numPr>
        <w:rPr>
          <w:sz w:val="24"/>
          <w:szCs w:val="19"/>
        </w:rPr>
      </w:pPr>
      <w:r w:rsidRPr="00A33E8F">
        <w:rPr>
          <w:sz w:val="24"/>
          <w:szCs w:val="19"/>
        </w:rPr>
        <w:t>dochody własne (plan w k</w:t>
      </w:r>
      <w:r w:rsidR="003E343A" w:rsidRPr="00A33E8F">
        <w:rPr>
          <w:sz w:val="24"/>
          <w:szCs w:val="19"/>
        </w:rPr>
        <w:t xml:space="preserve">wocie </w:t>
      </w:r>
      <w:r w:rsidR="003C6F54" w:rsidRPr="00A33E8F">
        <w:rPr>
          <w:sz w:val="24"/>
          <w:szCs w:val="19"/>
        </w:rPr>
        <w:t>57.402.520</w:t>
      </w:r>
      <w:r w:rsidR="00905CDE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 xml:space="preserve">zł.; </w:t>
      </w:r>
      <w:r w:rsidR="002A4A92" w:rsidRPr="00A33E8F">
        <w:rPr>
          <w:sz w:val="24"/>
          <w:szCs w:val="19"/>
        </w:rPr>
        <w:t xml:space="preserve">wykonanie w kwocie </w:t>
      </w:r>
      <w:r w:rsidR="002A4A92" w:rsidRPr="00A33E8F">
        <w:rPr>
          <w:sz w:val="24"/>
          <w:szCs w:val="19"/>
        </w:rPr>
        <w:br/>
      </w:r>
      <w:r w:rsidR="003C6F54" w:rsidRPr="00A33E8F">
        <w:rPr>
          <w:sz w:val="24"/>
          <w:szCs w:val="19"/>
        </w:rPr>
        <w:t>5</w:t>
      </w:r>
      <w:r w:rsidR="00EC4C25" w:rsidRPr="00A33E8F">
        <w:rPr>
          <w:sz w:val="24"/>
          <w:szCs w:val="19"/>
        </w:rPr>
        <w:t>3.290</w:t>
      </w:r>
      <w:r w:rsidR="003C6F54" w:rsidRPr="00A33E8F">
        <w:rPr>
          <w:sz w:val="24"/>
          <w:szCs w:val="19"/>
        </w:rPr>
        <w:t>.</w:t>
      </w:r>
      <w:r w:rsidR="00EC4C25" w:rsidRPr="00A33E8F">
        <w:rPr>
          <w:sz w:val="24"/>
          <w:szCs w:val="19"/>
        </w:rPr>
        <w:t>713</w:t>
      </w:r>
      <w:r w:rsidR="003C6F54" w:rsidRPr="00A33E8F">
        <w:rPr>
          <w:sz w:val="24"/>
          <w:szCs w:val="19"/>
        </w:rPr>
        <w:t>,</w:t>
      </w:r>
      <w:r w:rsidR="00EC4C25" w:rsidRPr="00A33E8F">
        <w:rPr>
          <w:sz w:val="24"/>
          <w:szCs w:val="19"/>
        </w:rPr>
        <w:t>57</w:t>
      </w:r>
      <w:r w:rsidR="00905CDE" w:rsidRPr="00A33E8F">
        <w:rPr>
          <w:sz w:val="24"/>
          <w:szCs w:val="19"/>
        </w:rPr>
        <w:t xml:space="preserve"> </w:t>
      </w:r>
      <w:r w:rsidR="003E343A" w:rsidRPr="00A33E8F">
        <w:rPr>
          <w:sz w:val="24"/>
          <w:szCs w:val="19"/>
        </w:rPr>
        <w:t xml:space="preserve">zł., co stanowi </w:t>
      </w:r>
      <w:r w:rsidR="00905CDE" w:rsidRPr="00A33E8F">
        <w:rPr>
          <w:sz w:val="24"/>
          <w:szCs w:val="19"/>
        </w:rPr>
        <w:t>9</w:t>
      </w:r>
      <w:r w:rsidR="00EC4C25" w:rsidRPr="00A33E8F">
        <w:rPr>
          <w:sz w:val="24"/>
          <w:szCs w:val="19"/>
        </w:rPr>
        <w:t>2,84</w:t>
      </w:r>
      <w:r w:rsidR="00905CDE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% środków zaplanowanych), w tym m.in.:</w:t>
      </w:r>
    </w:p>
    <w:p w:rsidR="003B3F9C" w:rsidRPr="00A33E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A33E8F">
        <w:rPr>
          <w:sz w:val="24"/>
          <w:szCs w:val="19"/>
        </w:rPr>
        <w:t>udziały w podatku dochodowym od osób fizycznych</w:t>
      </w:r>
      <w:r w:rsidR="00517074" w:rsidRPr="00A33E8F">
        <w:rPr>
          <w:sz w:val="24"/>
          <w:szCs w:val="19"/>
        </w:rPr>
        <w:t xml:space="preserve">  - za</w:t>
      </w:r>
      <w:r w:rsidR="00FF13F3" w:rsidRPr="00A33E8F">
        <w:rPr>
          <w:sz w:val="24"/>
          <w:szCs w:val="19"/>
        </w:rPr>
        <w:t xml:space="preserve">planowano kwotę </w:t>
      </w:r>
      <w:r w:rsidR="00814F45" w:rsidRPr="00A33E8F">
        <w:rPr>
          <w:sz w:val="24"/>
          <w:szCs w:val="19"/>
        </w:rPr>
        <w:t xml:space="preserve">17.375.540 </w:t>
      </w:r>
      <w:r w:rsidR="00517074" w:rsidRPr="00A33E8F">
        <w:rPr>
          <w:sz w:val="24"/>
          <w:szCs w:val="19"/>
        </w:rPr>
        <w:t>z</w:t>
      </w:r>
      <w:r w:rsidR="00FF13F3" w:rsidRPr="00A33E8F">
        <w:rPr>
          <w:sz w:val="24"/>
          <w:szCs w:val="19"/>
        </w:rPr>
        <w:t xml:space="preserve">ł.; wykonano w kwocie </w:t>
      </w:r>
      <w:r w:rsidR="00AE1306" w:rsidRPr="00A33E8F">
        <w:rPr>
          <w:sz w:val="24"/>
          <w:szCs w:val="19"/>
        </w:rPr>
        <w:t xml:space="preserve">17.526.281 </w:t>
      </w:r>
      <w:r w:rsidR="00FF13F3" w:rsidRPr="00A33E8F">
        <w:rPr>
          <w:sz w:val="24"/>
          <w:szCs w:val="19"/>
        </w:rPr>
        <w:t xml:space="preserve">zł., co stanowi </w:t>
      </w:r>
      <w:r w:rsidR="00AE1306" w:rsidRPr="00A33E8F">
        <w:rPr>
          <w:sz w:val="24"/>
          <w:szCs w:val="19"/>
        </w:rPr>
        <w:t>100,87</w:t>
      </w:r>
      <w:r w:rsidR="00814F45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% środków zaplanowanych,</w:t>
      </w:r>
    </w:p>
    <w:p w:rsidR="003B3F9C" w:rsidRPr="00A33E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A33E8F">
        <w:rPr>
          <w:sz w:val="24"/>
          <w:szCs w:val="19"/>
        </w:rPr>
        <w:t>udziały w podatku dochodowym od osób praw</w:t>
      </w:r>
      <w:r w:rsidR="00FF13F3" w:rsidRPr="00A33E8F">
        <w:rPr>
          <w:sz w:val="24"/>
          <w:szCs w:val="19"/>
        </w:rPr>
        <w:t xml:space="preserve">nych - zaplanowano kwotę </w:t>
      </w:r>
      <w:r w:rsidR="00692F22" w:rsidRPr="00A33E8F">
        <w:rPr>
          <w:sz w:val="24"/>
          <w:szCs w:val="19"/>
        </w:rPr>
        <w:t>1.225.000</w:t>
      </w:r>
      <w:r w:rsidRPr="00A33E8F">
        <w:rPr>
          <w:sz w:val="24"/>
          <w:szCs w:val="19"/>
        </w:rPr>
        <w:t xml:space="preserve"> z</w:t>
      </w:r>
      <w:r w:rsidR="00517074" w:rsidRPr="00A33E8F">
        <w:rPr>
          <w:sz w:val="24"/>
          <w:szCs w:val="19"/>
        </w:rPr>
        <w:t>ł.</w:t>
      </w:r>
      <w:r w:rsidR="006E12B2" w:rsidRPr="00A33E8F">
        <w:rPr>
          <w:sz w:val="24"/>
          <w:szCs w:val="19"/>
        </w:rPr>
        <w:t xml:space="preserve">; wykonano w kwocie </w:t>
      </w:r>
      <w:r w:rsidR="00EC4C25" w:rsidRPr="00A33E8F">
        <w:rPr>
          <w:sz w:val="24"/>
          <w:szCs w:val="19"/>
        </w:rPr>
        <w:t>1.343.411,57</w:t>
      </w:r>
      <w:r w:rsidR="00814F45" w:rsidRPr="00A33E8F">
        <w:rPr>
          <w:sz w:val="24"/>
          <w:szCs w:val="19"/>
        </w:rPr>
        <w:t xml:space="preserve"> </w:t>
      </w:r>
      <w:r w:rsidR="00FF13F3" w:rsidRPr="00A33E8F">
        <w:rPr>
          <w:sz w:val="24"/>
          <w:szCs w:val="19"/>
        </w:rPr>
        <w:t xml:space="preserve">zł., co stanowi </w:t>
      </w:r>
      <w:r w:rsidR="00EC4C25" w:rsidRPr="00A33E8F">
        <w:rPr>
          <w:sz w:val="24"/>
          <w:szCs w:val="19"/>
        </w:rPr>
        <w:t>109,67</w:t>
      </w:r>
      <w:r w:rsidR="00AE1306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% środków zaplanowanych,</w:t>
      </w:r>
    </w:p>
    <w:p w:rsidR="003B3F9C" w:rsidRPr="00A33E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A33E8F">
        <w:rPr>
          <w:sz w:val="24"/>
          <w:szCs w:val="19"/>
        </w:rPr>
        <w:t>wpływy z opłaty komunik</w:t>
      </w:r>
      <w:r w:rsidR="00E220A8" w:rsidRPr="00A33E8F">
        <w:rPr>
          <w:sz w:val="24"/>
          <w:szCs w:val="19"/>
        </w:rPr>
        <w:t>acyjnej - zaplanowano kwotę 2</w:t>
      </w:r>
      <w:r w:rsidR="00692F22" w:rsidRPr="00A33E8F">
        <w:rPr>
          <w:sz w:val="24"/>
          <w:szCs w:val="19"/>
        </w:rPr>
        <w:t>.</w:t>
      </w:r>
      <w:r w:rsidR="00E220A8" w:rsidRPr="00A33E8F">
        <w:rPr>
          <w:sz w:val="24"/>
          <w:szCs w:val="19"/>
        </w:rPr>
        <w:t>3</w:t>
      </w:r>
      <w:r w:rsidR="00814F45" w:rsidRPr="00A33E8F">
        <w:rPr>
          <w:sz w:val="24"/>
          <w:szCs w:val="19"/>
        </w:rPr>
        <w:t>00.000</w:t>
      </w:r>
      <w:r w:rsidRPr="00A33E8F">
        <w:rPr>
          <w:sz w:val="24"/>
          <w:szCs w:val="19"/>
        </w:rPr>
        <w:t xml:space="preserve"> zł.; wykonano w kwoc</w:t>
      </w:r>
      <w:r w:rsidR="00FF13F3" w:rsidRPr="00A33E8F">
        <w:rPr>
          <w:sz w:val="24"/>
          <w:szCs w:val="19"/>
        </w:rPr>
        <w:t xml:space="preserve">ie </w:t>
      </w:r>
      <w:r w:rsidR="00E220A8" w:rsidRPr="00A33E8F">
        <w:rPr>
          <w:sz w:val="24"/>
          <w:szCs w:val="19"/>
        </w:rPr>
        <w:t xml:space="preserve">2.110.894 </w:t>
      </w:r>
      <w:r w:rsidR="00FF13F3" w:rsidRPr="00A33E8F">
        <w:rPr>
          <w:sz w:val="24"/>
          <w:szCs w:val="19"/>
        </w:rPr>
        <w:t xml:space="preserve">zł., co stanowi </w:t>
      </w:r>
      <w:r w:rsidR="00E220A8" w:rsidRPr="00A33E8F">
        <w:rPr>
          <w:sz w:val="24"/>
          <w:szCs w:val="19"/>
        </w:rPr>
        <w:t xml:space="preserve">91,78 </w:t>
      </w:r>
      <w:r w:rsidRPr="00A33E8F">
        <w:rPr>
          <w:sz w:val="24"/>
          <w:szCs w:val="19"/>
        </w:rPr>
        <w:t>% środków zaplanowanych,</w:t>
      </w:r>
    </w:p>
    <w:p w:rsidR="003B3F9C" w:rsidRPr="00A33E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A33E8F">
        <w:rPr>
          <w:sz w:val="24"/>
          <w:szCs w:val="19"/>
        </w:rPr>
        <w:t>dochody z najmu i dzierżawy składników majątko</w:t>
      </w:r>
      <w:r w:rsidR="001B59ED" w:rsidRPr="00A33E8F">
        <w:rPr>
          <w:sz w:val="24"/>
          <w:szCs w:val="19"/>
        </w:rPr>
        <w:t xml:space="preserve">wych - zaplanowano kwotę </w:t>
      </w:r>
      <w:r w:rsidR="00AD3A0B" w:rsidRPr="00A33E8F">
        <w:rPr>
          <w:sz w:val="24"/>
          <w:szCs w:val="19"/>
        </w:rPr>
        <w:t xml:space="preserve">754.435 </w:t>
      </w:r>
      <w:r w:rsidRPr="00A33E8F">
        <w:rPr>
          <w:sz w:val="24"/>
          <w:szCs w:val="19"/>
        </w:rPr>
        <w:t>z</w:t>
      </w:r>
      <w:r w:rsidR="001B59ED" w:rsidRPr="00A33E8F">
        <w:rPr>
          <w:sz w:val="24"/>
          <w:szCs w:val="19"/>
        </w:rPr>
        <w:t xml:space="preserve">ł.; wykonano w kwocie </w:t>
      </w:r>
      <w:r w:rsidR="00AD3A0B" w:rsidRPr="00A33E8F">
        <w:rPr>
          <w:sz w:val="24"/>
          <w:szCs w:val="19"/>
        </w:rPr>
        <w:t xml:space="preserve">826.577,60 </w:t>
      </w:r>
      <w:r w:rsidR="00FF13F3" w:rsidRPr="00A33E8F">
        <w:rPr>
          <w:sz w:val="24"/>
          <w:szCs w:val="19"/>
        </w:rPr>
        <w:t xml:space="preserve">zł., co stanowi </w:t>
      </w:r>
      <w:r w:rsidR="00AD3A0B" w:rsidRPr="00A33E8F">
        <w:rPr>
          <w:sz w:val="24"/>
          <w:szCs w:val="19"/>
        </w:rPr>
        <w:t xml:space="preserve">109,56 </w:t>
      </w:r>
      <w:r w:rsidRPr="00A33E8F">
        <w:rPr>
          <w:sz w:val="24"/>
          <w:szCs w:val="19"/>
        </w:rPr>
        <w:t>% środków zaplanowanych,</w:t>
      </w:r>
    </w:p>
    <w:p w:rsidR="003B3F9C" w:rsidRPr="00A33E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A33E8F">
        <w:rPr>
          <w:sz w:val="24"/>
          <w:szCs w:val="19"/>
        </w:rPr>
        <w:t xml:space="preserve">wpływy </w:t>
      </w:r>
      <w:r w:rsidR="00573C35" w:rsidRPr="00A33E8F">
        <w:rPr>
          <w:sz w:val="24"/>
          <w:szCs w:val="19"/>
        </w:rPr>
        <w:t xml:space="preserve">z usług - zaplanowano kwotę </w:t>
      </w:r>
      <w:r w:rsidR="00AD3A0B" w:rsidRPr="00A33E8F">
        <w:rPr>
          <w:sz w:val="24"/>
          <w:szCs w:val="19"/>
        </w:rPr>
        <w:t>16.703.103</w:t>
      </w:r>
      <w:r w:rsidR="005C1935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zł.</w:t>
      </w:r>
      <w:r w:rsidR="00573C35" w:rsidRPr="00A33E8F">
        <w:rPr>
          <w:sz w:val="24"/>
          <w:szCs w:val="19"/>
        </w:rPr>
        <w:t xml:space="preserve">; wykonano w kwocie </w:t>
      </w:r>
      <w:r w:rsidR="00AD3A0B" w:rsidRPr="00A33E8F">
        <w:rPr>
          <w:sz w:val="24"/>
          <w:szCs w:val="19"/>
        </w:rPr>
        <w:t xml:space="preserve">16.855.637,84 </w:t>
      </w:r>
      <w:r w:rsidR="00FF13F3" w:rsidRPr="00A33E8F">
        <w:rPr>
          <w:sz w:val="24"/>
          <w:szCs w:val="19"/>
        </w:rPr>
        <w:t xml:space="preserve">zł., co stanowi </w:t>
      </w:r>
      <w:r w:rsidR="00AD3A0B" w:rsidRPr="00A33E8F">
        <w:rPr>
          <w:sz w:val="24"/>
          <w:szCs w:val="19"/>
        </w:rPr>
        <w:t xml:space="preserve">100,91 </w:t>
      </w:r>
      <w:r w:rsidRPr="00A33E8F">
        <w:rPr>
          <w:sz w:val="24"/>
          <w:szCs w:val="19"/>
        </w:rPr>
        <w:t>% środków zaplanowanych,</w:t>
      </w:r>
    </w:p>
    <w:p w:rsidR="003B3F9C" w:rsidRPr="00A33E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A33E8F">
        <w:rPr>
          <w:sz w:val="24"/>
          <w:szCs w:val="19"/>
        </w:rPr>
        <w:t>dotacje celowe oraz pomoc finansowa od jednostek samorządu terytorialne</w:t>
      </w:r>
      <w:r w:rsidR="003F3C3A" w:rsidRPr="00A33E8F">
        <w:rPr>
          <w:sz w:val="24"/>
          <w:szCs w:val="19"/>
        </w:rPr>
        <w:t xml:space="preserve">go - zaplanowano kwotę </w:t>
      </w:r>
      <w:r w:rsidR="006D3CB4" w:rsidRPr="00A33E8F">
        <w:rPr>
          <w:sz w:val="24"/>
          <w:szCs w:val="19"/>
        </w:rPr>
        <w:t xml:space="preserve">6.121.490 </w:t>
      </w:r>
      <w:r w:rsidRPr="00A33E8F">
        <w:rPr>
          <w:sz w:val="24"/>
          <w:szCs w:val="19"/>
        </w:rPr>
        <w:t>z</w:t>
      </w:r>
      <w:r w:rsidR="003F3C3A" w:rsidRPr="00A33E8F">
        <w:rPr>
          <w:sz w:val="24"/>
          <w:szCs w:val="19"/>
        </w:rPr>
        <w:t xml:space="preserve">ł.; wykonano w kwocie </w:t>
      </w:r>
      <w:r w:rsidR="00AD3A0B" w:rsidRPr="00A33E8F">
        <w:rPr>
          <w:sz w:val="24"/>
          <w:szCs w:val="19"/>
        </w:rPr>
        <w:t xml:space="preserve">6.201.440 </w:t>
      </w:r>
      <w:r w:rsidR="00FF13F3" w:rsidRPr="00A33E8F">
        <w:rPr>
          <w:sz w:val="24"/>
          <w:szCs w:val="19"/>
        </w:rPr>
        <w:t xml:space="preserve">zł., </w:t>
      </w:r>
      <w:r w:rsidR="00FF13F3" w:rsidRPr="00A33E8F">
        <w:rPr>
          <w:sz w:val="24"/>
          <w:szCs w:val="19"/>
        </w:rPr>
        <w:br/>
        <w:t xml:space="preserve">co stanowi </w:t>
      </w:r>
      <w:r w:rsidR="00AD3A0B" w:rsidRPr="00A33E8F">
        <w:rPr>
          <w:sz w:val="24"/>
          <w:szCs w:val="19"/>
        </w:rPr>
        <w:t xml:space="preserve">101,31 </w:t>
      </w:r>
      <w:r w:rsidRPr="00A33E8F">
        <w:rPr>
          <w:sz w:val="24"/>
          <w:szCs w:val="19"/>
        </w:rPr>
        <w:t>% środków zaplanowanych,</w:t>
      </w:r>
    </w:p>
    <w:p w:rsidR="003B3F9C" w:rsidRPr="00A33E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A33E8F">
        <w:rPr>
          <w:sz w:val="24"/>
          <w:szCs w:val="19"/>
        </w:rPr>
        <w:t>środki pochodzące z funduszy strukturalny</w:t>
      </w:r>
      <w:r w:rsidR="00450A0F" w:rsidRPr="00A33E8F">
        <w:rPr>
          <w:sz w:val="24"/>
          <w:szCs w:val="19"/>
        </w:rPr>
        <w:t xml:space="preserve">ch - zaplanowano kwotę </w:t>
      </w:r>
      <w:r w:rsidR="006E27B4" w:rsidRPr="00A33E8F">
        <w:rPr>
          <w:sz w:val="24"/>
          <w:szCs w:val="19"/>
        </w:rPr>
        <w:br/>
      </w:r>
      <w:r w:rsidR="006D3CB4" w:rsidRPr="00A33E8F">
        <w:rPr>
          <w:sz w:val="24"/>
          <w:szCs w:val="19"/>
        </w:rPr>
        <w:t xml:space="preserve">1.186.503 </w:t>
      </w:r>
      <w:r w:rsidRPr="00A33E8F">
        <w:rPr>
          <w:sz w:val="24"/>
          <w:szCs w:val="19"/>
        </w:rPr>
        <w:t xml:space="preserve">zł.; wykonano w kwocie </w:t>
      </w:r>
      <w:r w:rsidR="00AD3A0B" w:rsidRPr="00A33E8F">
        <w:rPr>
          <w:sz w:val="24"/>
          <w:szCs w:val="19"/>
        </w:rPr>
        <w:t xml:space="preserve">1.048.133,74 </w:t>
      </w:r>
      <w:r w:rsidR="00FF13F3" w:rsidRPr="00A33E8F">
        <w:rPr>
          <w:sz w:val="24"/>
          <w:szCs w:val="19"/>
        </w:rPr>
        <w:t xml:space="preserve">zł., co stanowi </w:t>
      </w:r>
      <w:r w:rsidR="00AD3A0B" w:rsidRPr="00A33E8F">
        <w:rPr>
          <w:sz w:val="24"/>
          <w:szCs w:val="19"/>
        </w:rPr>
        <w:t xml:space="preserve">88,34 </w:t>
      </w:r>
      <w:r w:rsidRPr="00A33E8F">
        <w:rPr>
          <w:sz w:val="24"/>
          <w:szCs w:val="19"/>
        </w:rPr>
        <w:t>% środków zaplanowanych,</w:t>
      </w:r>
    </w:p>
    <w:p w:rsidR="00640D0E" w:rsidRPr="00A33E8F" w:rsidRDefault="003B3F9C" w:rsidP="00640D0E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A33E8F">
        <w:rPr>
          <w:sz w:val="24"/>
          <w:szCs w:val="19"/>
        </w:rPr>
        <w:t>dochody ze sprzedaży mająt</w:t>
      </w:r>
      <w:r w:rsidR="00E6731B" w:rsidRPr="00A33E8F">
        <w:rPr>
          <w:sz w:val="24"/>
          <w:szCs w:val="19"/>
        </w:rPr>
        <w:t xml:space="preserve">ku - zaplanowano kwotę </w:t>
      </w:r>
      <w:r w:rsidR="00AD3A0B" w:rsidRPr="00A33E8F">
        <w:rPr>
          <w:sz w:val="24"/>
          <w:szCs w:val="19"/>
        </w:rPr>
        <w:t>5.016.808</w:t>
      </w:r>
      <w:r w:rsidR="00460655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 xml:space="preserve">zł.; wykonano </w:t>
      </w:r>
      <w:r w:rsidR="00023FAD" w:rsidRPr="00A33E8F">
        <w:rPr>
          <w:sz w:val="24"/>
          <w:szCs w:val="19"/>
        </w:rPr>
        <w:br/>
      </w:r>
      <w:r w:rsidRPr="00A33E8F">
        <w:rPr>
          <w:sz w:val="24"/>
          <w:szCs w:val="19"/>
        </w:rPr>
        <w:t>w kwoc</w:t>
      </w:r>
      <w:r w:rsidR="00E6731B" w:rsidRPr="00A33E8F">
        <w:rPr>
          <w:sz w:val="24"/>
          <w:szCs w:val="19"/>
        </w:rPr>
        <w:t xml:space="preserve">ie </w:t>
      </w:r>
      <w:r w:rsidR="00AD3A0B" w:rsidRPr="00A33E8F">
        <w:rPr>
          <w:sz w:val="24"/>
          <w:szCs w:val="19"/>
        </w:rPr>
        <w:t xml:space="preserve">190.487,27 </w:t>
      </w:r>
      <w:r w:rsidR="00E6731B" w:rsidRPr="00A33E8F">
        <w:rPr>
          <w:sz w:val="24"/>
          <w:szCs w:val="19"/>
        </w:rPr>
        <w:t xml:space="preserve">zł., </w:t>
      </w:r>
      <w:r w:rsidR="00640D0E" w:rsidRPr="00A33E8F">
        <w:rPr>
          <w:sz w:val="24"/>
          <w:szCs w:val="19"/>
        </w:rPr>
        <w:t xml:space="preserve">co stanowi </w:t>
      </w:r>
      <w:r w:rsidR="00AD3A0B" w:rsidRPr="00A33E8F">
        <w:rPr>
          <w:sz w:val="24"/>
          <w:szCs w:val="19"/>
        </w:rPr>
        <w:t xml:space="preserve">3,80 </w:t>
      </w:r>
      <w:r w:rsidR="00640D0E" w:rsidRPr="00A33E8F">
        <w:rPr>
          <w:sz w:val="24"/>
          <w:szCs w:val="19"/>
        </w:rPr>
        <w:t>% środków zaplanowanych.</w:t>
      </w:r>
    </w:p>
    <w:p w:rsidR="003B3F9C" w:rsidRPr="00E45182" w:rsidRDefault="003B3F9C" w:rsidP="00640D0E">
      <w:pPr>
        <w:pStyle w:val="Tekstpodstawowy"/>
        <w:ind w:left="1440"/>
        <w:rPr>
          <w:sz w:val="24"/>
          <w:szCs w:val="19"/>
        </w:rPr>
      </w:pPr>
    </w:p>
    <w:p w:rsidR="003B3F9C" w:rsidRPr="00E45182" w:rsidRDefault="003B3F9C" w:rsidP="003B3F9C">
      <w:pPr>
        <w:pStyle w:val="Tekstpodstawowy"/>
        <w:rPr>
          <w:sz w:val="24"/>
          <w:szCs w:val="19"/>
        </w:rPr>
      </w:pPr>
    </w:p>
    <w:p w:rsidR="003B3F9C" w:rsidRPr="00E45182" w:rsidRDefault="003B3F9C" w:rsidP="003B3F9C">
      <w:pPr>
        <w:pStyle w:val="Tekstpodstawowy"/>
        <w:rPr>
          <w:sz w:val="24"/>
          <w:szCs w:val="19"/>
        </w:rPr>
      </w:pPr>
    </w:p>
    <w:p w:rsidR="003B3F9C" w:rsidRPr="00820FB5" w:rsidRDefault="003B3F9C" w:rsidP="003B3F9C">
      <w:pPr>
        <w:pStyle w:val="Tekstpodstawowy"/>
        <w:rPr>
          <w:sz w:val="24"/>
          <w:szCs w:val="19"/>
        </w:rPr>
      </w:pPr>
      <w:r w:rsidRPr="00A33E8F">
        <w:rPr>
          <w:sz w:val="24"/>
          <w:szCs w:val="19"/>
        </w:rPr>
        <w:t xml:space="preserve">Wykonanie </w:t>
      </w:r>
      <w:r w:rsidR="00D72CC2" w:rsidRPr="00A33E8F">
        <w:rPr>
          <w:sz w:val="24"/>
          <w:szCs w:val="19"/>
        </w:rPr>
        <w:t xml:space="preserve">planowanych dochodów na dzień </w:t>
      </w:r>
      <w:r w:rsidR="00B44FB8" w:rsidRPr="00A33E8F">
        <w:rPr>
          <w:sz w:val="24"/>
          <w:szCs w:val="19"/>
        </w:rPr>
        <w:t>31.12</w:t>
      </w:r>
      <w:r w:rsidR="00284C26" w:rsidRPr="00A33E8F">
        <w:rPr>
          <w:sz w:val="24"/>
          <w:szCs w:val="19"/>
        </w:rPr>
        <w:t>.2015</w:t>
      </w:r>
      <w:r w:rsidRPr="00A33E8F">
        <w:rPr>
          <w:sz w:val="24"/>
          <w:szCs w:val="19"/>
        </w:rPr>
        <w:t xml:space="preserve"> roku, według działów klasyfikacji budżetowej, przedstawia się następująco:</w:t>
      </w:r>
    </w:p>
    <w:p w:rsidR="003B3F9C" w:rsidRPr="00820FB5" w:rsidRDefault="003B3F9C" w:rsidP="003B3F9C">
      <w:pPr>
        <w:pStyle w:val="Tekstpodstawowy"/>
        <w:rPr>
          <w:sz w:val="24"/>
          <w:szCs w:val="19"/>
        </w:rPr>
      </w:pPr>
    </w:p>
    <w:p w:rsidR="003B3F9C" w:rsidRPr="00820FB5" w:rsidRDefault="003B3F9C" w:rsidP="003B3F9C">
      <w:pPr>
        <w:pStyle w:val="Tekstpodstawowy"/>
        <w:jc w:val="right"/>
        <w:rPr>
          <w:b/>
          <w:bCs/>
          <w:sz w:val="24"/>
          <w:szCs w:val="19"/>
        </w:rPr>
      </w:pPr>
      <w:r w:rsidRPr="00820FB5">
        <w:rPr>
          <w:b/>
          <w:bCs/>
          <w:sz w:val="24"/>
          <w:szCs w:val="19"/>
        </w:rPr>
        <w:t>Tabela nr 3</w:t>
      </w:r>
    </w:p>
    <w:p w:rsidR="003B3F9C" w:rsidRPr="00820FB5" w:rsidRDefault="003B3F9C" w:rsidP="003B3F9C">
      <w:pPr>
        <w:pStyle w:val="Tekstpodstawowy"/>
        <w:jc w:val="right"/>
        <w:rPr>
          <w:b/>
          <w:bCs/>
          <w:sz w:val="24"/>
          <w:szCs w:val="19"/>
        </w:rPr>
      </w:pPr>
    </w:p>
    <w:p w:rsidR="003B3F9C" w:rsidRPr="00A33E8F" w:rsidRDefault="003B3F9C" w:rsidP="003B3F9C">
      <w:pPr>
        <w:pStyle w:val="Tekstpodstawowy"/>
        <w:jc w:val="center"/>
        <w:rPr>
          <w:b/>
          <w:bCs/>
          <w:sz w:val="24"/>
        </w:rPr>
      </w:pPr>
      <w:r w:rsidRPr="00A33E8F">
        <w:rPr>
          <w:b/>
          <w:bCs/>
          <w:sz w:val="24"/>
        </w:rPr>
        <w:t xml:space="preserve">Wykonanie </w:t>
      </w:r>
      <w:r w:rsidR="00D72CC2" w:rsidRPr="00A33E8F">
        <w:rPr>
          <w:b/>
          <w:bCs/>
          <w:sz w:val="24"/>
        </w:rPr>
        <w:t xml:space="preserve">planowanych dochodów na dzień </w:t>
      </w:r>
      <w:r w:rsidR="00B44FB8" w:rsidRPr="00A33E8F">
        <w:rPr>
          <w:b/>
          <w:bCs/>
          <w:sz w:val="24"/>
        </w:rPr>
        <w:t>31.12</w:t>
      </w:r>
      <w:r w:rsidR="004F40D6" w:rsidRPr="00A33E8F">
        <w:rPr>
          <w:b/>
          <w:bCs/>
          <w:sz w:val="24"/>
        </w:rPr>
        <w:t>.2015</w:t>
      </w:r>
      <w:r w:rsidRPr="00A33E8F">
        <w:rPr>
          <w:b/>
          <w:bCs/>
          <w:sz w:val="24"/>
        </w:rPr>
        <w:t xml:space="preserve"> roku, </w:t>
      </w:r>
    </w:p>
    <w:p w:rsidR="003B3F9C" w:rsidRPr="00820FB5" w:rsidRDefault="003B3F9C" w:rsidP="003B3F9C">
      <w:pPr>
        <w:pStyle w:val="Tekstpodstawowy"/>
        <w:jc w:val="center"/>
        <w:rPr>
          <w:b/>
          <w:bCs/>
          <w:sz w:val="24"/>
        </w:rPr>
      </w:pPr>
      <w:r w:rsidRPr="00A33E8F">
        <w:rPr>
          <w:b/>
          <w:bCs/>
          <w:sz w:val="24"/>
        </w:rPr>
        <w:t>według działów klasyfikacji budżetowej</w:t>
      </w:r>
    </w:p>
    <w:p w:rsidR="003B3F9C" w:rsidRPr="00820FB5" w:rsidRDefault="003B3F9C" w:rsidP="003B3F9C">
      <w:pPr>
        <w:pStyle w:val="Tekstpodstawowy"/>
        <w:rPr>
          <w:sz w:val="24"/>
          <w:szCs w:val="19"/>
        </w:rPr>
      </w:pPr>
    </w:p>
    <w:tbl>
      <w:tblPr>
        <w:tblW w:w="90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"/>
        <w:gridCol w:w="2700"/>
        <w:gridCol w:w="1620"/>
        <w:gridCol w:w="1440"/>
        <w:gridCol w:w="1260"/>
        <w:gridCol w:w="1440"/>
      </w:tblGrid>
      <w:tr w:rsidR="003B3F9C" w:rsidRPr="00820FB5" w:rsidTr="00E061C1">
        <w:trPr>
          <w:trHeight w:val="7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Plan</w:t>
            </w:r>
          </w:p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(po zmianach)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 xml:space="preserve">Struktura % </w:t>
            </w:r>
          </w:p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wykonania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Wskaźnik % (4:3)</w:t>
            </w:r>
          </w:p>
        </w:tc>
      </w:tr>
      <w:tr w:rsidR="003B3F9C" w:rsidRPr="00820FB5" w:rsidTr="00E061C1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6</w:t>
            </w:r>
          </w:p>
        </w:tc>
      </w:tr>
      <w:tr w:rsidR="00604D86" w:rsidRPr="00072D8F" w:rsidTr="00D122AA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Transport i łączność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C34FF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8.926.766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F929AB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8.922.276,33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6,70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99,95</w:t>
            </w:r>
          </w:p>
        </w:tc>
      </w:tr>
      <w:tr w:rsidR="00604D86" w:rsidRPr="00072D8F" w:rsidTr="00D122AA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Turystyka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04D86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8.144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F929AB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7.672,00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5764A3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04D86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94,20</w:t>
            </w:r>
          </w:p>
        </w:tc>
      </w:tr>
      <w:tr w:rsidR="00604D86" w:rsidRPr="00072D8F" w:rsidTr="00D122AA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Gospodarka mieszkaniowa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C34FF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5.978.452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F929AB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1.205.553,7</w:t>
            </w:r>
            <w:r w:rsidR="00154BE0" w:rsidRPr="00A33E8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20,16</w:t>
            </w:r>
          </w:p>
        </w:tc>
      </w:tr>
      <w:tr w:rsidR="00604D86" w:rsidRPr="00072D8F" w:rsidTr="00D122AA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Działalność usługowa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4866E7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1.143</w:t>
            </w:r>
            <w:r w:rsidR="00604D86" w:rsidRPr="00A33E8F">
              <w:rPr>
                <w:sz w:val="20"/>
                <w:szCs w:val="20"/>
              </w:rPr>
              <w:t>.520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F929AB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1.192.146,44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104,25</w:t>
            </w:r>
          </w:p>
        </w:tc>
      </w:tr>
      <w:tr w:rsidR="00604D86" w:rsidRPr="00072D8F" w:rsidTr="00D122AA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Administracja publiczna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4866E7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803.561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F929AB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1.131.918,33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140,86</w:t>
            </w:r>
          </w:p>
        </w:tc>
      </w:tr>
      <w:tr w:rsidR="00604D86" w:rsidRPr="00072D8F" w:rsidTr="00D122AA">
        <w:trPr>
          <w:trHeight w:val="52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E7290E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6.677.801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F929AB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6.674.893,77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9B09CB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5,02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604D86" w:rsidRPr="00072D8F" w:rsidTr="00D122AA">
        <w:trPr>
          <w:trHeight w:val="52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 xml:space="preserve">Dochody od osób prawnych, </w:t>
            </w:r>
          </w:p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od osób fizycznych i od innych jednostek nieposiadających osobowości prawnej oraz wydatki związane z ich poborem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E7290E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20.9</w:t>
            </w:r>
            <w:r w:rsidR="00604D86" w:rsidRPr="00A33E8F">
              <w:rPr>
                <w:sz w:val="20"/>
                <w:szCs w:val="20"/>
              </w:rPr>
              <w:t>00.540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4F51B3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20.980.586,57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100,38</w:t>
            </w:r>
          </w:p>
        </w:tc>
      </w:tr>
      <w:tr w:rsidR="00604D86" w:rsidRPr="00072D8F" w:rsidTr="00D122AA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Różne rozliczenia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E7290E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57.014.597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F929AB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57.014.597,74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42,84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100,01</w:t>
            </w:r>
          </w:p>
        </w:tc>
      </w:tr>
      <w:tr w:rsidR="00604D86" w:rsidRPr="00072D8F" w:rsidTr="00D122AA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Oświata i wychowanie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C96216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2.389.461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7078EA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2.446.506,49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102,39</w:t>
            </w:r>
          </w:p>
        </w:tc>
      </w:tr>
      <w:tr w:rsidR="00604D86" w:rsidRPr="00072D8F" w:rsidTr="00D122AA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Ochrona zdrowia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C96216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2.789.240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7078EA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2.714.956,09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97,34</w:t>
            </w:r>
          </w:p>
        </w:tc>
      </w:tr>
      <w:tr w:rsidR="00604D86" w:rsidRPr="00072D8F" w:rsidTr="00D122AA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Pomoc społeczna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C96216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25.695.076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7078EA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25.718.821,50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C44F7F" w:rsidP="002637B2">
            <w:pPr>
              <w:jc w:val="center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100,09</w:t>
            </w:r>
          </w:p>
        </w:tc>
      </w:tr>
      <w:tr w:rsidR="00604D86" w:rsidRPr="00072D8F" w:rsidTr="00D122AA">
        <w:trPr>
          <w:trHeight w:val="2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C96216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964.9</w:t>
            </w:r>
            <w:r w:rsidR="00604D86" w:rsidRPr="00A33E8F">
              <w:rPr>
                <w:sz w:val="20"/>
                <w:szCs w:val="20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7078EA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987.431,07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102,33</w:t>
            </w:r>
          </w:p>
        </w:tc>
      </w:tr>
      <w:tr w:rsidR="00604D86" w:rsidRPr="00072D8F" w:rsidTr="00D122AA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Edukacyjna opieka wychowawcza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154BE0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1.284</w:t>
            </w:r>
            <w:r w:rsidR="00C96216" w:rsidRPr="00A33E8F">
              <w:rPr>
                <w:sz w:val="20"/>
                <w:szCs w:val="20"/>
              </w:rPr>
              <w:t>.321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7078EA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1.362.270,69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106,07</w:t>
            </w:r>
          </w:p>
        </w:tc>
      </w:tr>
      <w:tr w:rsidR="00604D86" w:rsidRPr="00072D8F" w:rsidTr="00D122AA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Gospodarka komunalna i ochrona środowiska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C96216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1.897.490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7078EA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1.903.199,87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100,30</w:t>
            </w:r>
          </w:p>
        </w:tc>
      </w:tr>
      <w:tr w:rsidR="00604D86" w:rsidRPr="00072D8F" w:rsidTr="00D122AA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Kultura i ochrona dziedzictwa narodowego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04D86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700.000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7078EA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700.000,00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0,53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100,00</w:t>
            </w:r>
          </w:p>
        </w:tc>
      </w:tr>
      <w:tr w:rsidR="00604D86" w:rsidRPr="00072D8F" w:rsidTr="00D122AA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Kultura fizyczna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C96216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102.47</w:t>
            </w:r>
            <w:r w:rsidR="00604D86" w:rsidRPr="00A33E8F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7078EA" w:rsidP="00E075E2">
            <w:pPr>
              <w:jc w:val="right"/>
              <w:rPr>
                <w:sz w:val="20"/>
                <w:szCs w:val="20"/>
              </w:rPr>
            </w:pPr>
            <w:r w:rsidRPr="00A33E8F">
              <w:rPr>
                <w:sz w:val="20"/>
                <w:szCs w:val="20"/>
              </w:rPr>
              <w:t>116.606,24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88364F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A33E8F" w:rsidRDefault="006703DE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A33E8F">
              <w:rPr>
                <w:color w:val="000000"/>
                <w:sz w:val="20"/>
                <w:szCs w:val="20"/>
              </w:rPr>
              <w:t>113,79</w:t>
            </w:r>
          </w:p>
        </w:tc>
      </w:tr>
      <w:tr w:rsidR="00604D86" w:rsidRPr="00072D8F" w:rsidTr="00E075E2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04D86" w:rsidRPr="00072D8F" w:rsidRDefault="00604D86" w:rsidP="00E06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072D8F" w:rsidRDefault="00604D86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E45182" w:rsidRDefault="00C96216" w:rsidP="00E07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137.276.426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E45182" w:rsidRDefault="00154BE0" w:rsidP="00E07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133.079</w:t>
            </w:r>
            <w:r w:rsidR="007078E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436</w:t>
            </w:r>
            <w:r w:rsidR="00A874F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E45182" w:rsidRDefault="00604D86" w:rsidP="00E0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18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04D86" w:rsidRPr="00E45182" w:rsidRDefault="006703DE" w:rsidP="00E07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96,94</w:t>
            </w:r>
          </w:p>
        </w:tc>
      </w:tr>
    </w:tbl>
    <w:p w:rsidR="003B3F9C" w:rsidRPr="00072D8F" w:rsidRDefault="003B3F9C" w:rsidP="003B3F9C">
      <w:pPr>
        <w:pStyle w:val="Tekstpodstawowy"/>
        <w:rPr>
          <w:b/>
          <w:bCs/>
          <w:sz w:val="24"/>
          <w:szCs w:val="19"/>
        </w:rPr>
      </w:pPr>
      <w:r w:rsidRPr="00072D8F">
        <w:rPr>
          <w:b/>
          <w:bCs/>
          <w:sz w:val="24"/>
          <w:szCs w:val="19"/>
        </w:rPr>
        <w:t xml:space="preserve">  </w:t>
      </w:r>
    </w:p>
    <w:p w:rsidR="003B3F9C" w:rsidRPr="00A33E8F" w:rsidRDefault="003B3F9C" w:rsidP="003B3F9C">
      <w:pPr>
        <w:pStyle w:val="Tekstpodstawowy"/>
        <w:rPr>
          <w:sz w:val="24"/>
          <w:szCs w:val="19"/>
        </w:rPr>
      </w:pPr>
      <w:r w:rsidRPr="00072D8F">
        <w:rPr>
          <w:b/>
          <w:bCs/>
          <w:sz w:val="24"/>
          <w:szCs w:val="19"/>
        </w:rPr>
        <w:tab/>
      </w:r>
      <w:r w:rsidRPr="00A33E8F">
        <w:rPr>
          <w:sz w:val="24"/>
          <w:szCs w:val="19"/>
        </w:rPr>
        <w:t>Z tabeli nr 3 wynika, ż</w:t>
      </w:r>
      <w:r w:rsidR="00FF4738" w:rsidRPr="00A33E8F">
        <w:rPr>
          <w:sz w:val="24"/>
          <w:szCs w:val="19"/>
        </w:rPr>
        <w:t>e wykonano plan dochodów w</w:t>
      </w:r>
      <w:r w:rsidR="00BA40F7" w:rsidRPr="00A33E8F">
        <w:rPr>
          <w:sz w:val="24"/>
          <w:szCs w:val="19"/>
        </w:rPr>
        <w:t xml:space="preserve"> </w:t>
      </w:r>
      <w:r w:rsidR="0088364F" w:rsidRPr="00A33E8F">
        <w:rPr>
          <w:sz w:val="24"/>
          <w:szCs w:val="19"/>
        </w:rPr>
        <w:t>96,94</w:t>
      </w:r>
      <w:r w:rsidR="00D07813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%.</w:t>
      </w:r>
    </w:p>
    <w:p w:rsidR="00820FB5" w:rsidRPr="00A33E8F" w:rsidRDefault="00820FB5" w:rsidP="00820FB5">
      <w:pPr>
        <w:pStyle w:val="Tekstpodstawowy"/>
        <w:rPr>
          <w:sz w:val="24"/>
          <w:szCs w:val="19"/>
        </w:rPr>
      </w:pPr>
    </w:p>
    <w:p w:rsidR="00357A7D" w:rsidRPr="00A33E8F" w:rsidRDefault="00357A7D" w:rsidP="00820FB5">
      <w:pPr>
        <w:pStyle w:val="Tekstpodstawowy"/>
        <w:rPr>
          <w:sz w:val="24"/>
          <w:szCs w:val="19"/>
        </w:rPr>
      </w:pPr>
    </w:p>
    <w:p w:rsidR="00F9613F" w:rsidRPr="00A33E8F" w:rsidRDefault="00F9613F" w:rsidP="00F9613F">
      <w:pPr>
        <w:pStyle w:val="Tekstpodstawowy"/>
        <w:ind w:firstLine="708"/>
        <w:rPr>
          <w:sz w:val="24"/>
          <w:szCs w:val="19"/>
        </w:rPr>
      </w:pPr>
      <w:r w:rsidRPr="00A33E8F">
        <w:rPr>
          <w:sz w:val="24"/>
          <w:szCs w:val="19"/>
        </w:rPr>
        <w:t xml:space="preserve">W dziale 700 „Gospodarka mieszkaniowa”, zrealizowano dochody w wysokości </w:t>
      </w:r>
      <w:r w:rsidRPr="00A33E8F">
        <w:rPr>
          <w:sz w:val="24"/>
          <w:szCs w:val="19"/>
        </w:rPr>
        <w:br/>
        <w:t xml:space="preserve">20,16 %  środków zaplanowanych, co wynika głównie z </w:t>
      </w:r>
      <w:r w:rsidR="00A8473A" w:rsidRPr="00A33E8F">
        <w:rPr>
          <w:sz w:val="24"/>
          <w:szCs w:val="19"/>
        </w:rPr>
        <w:t>niskiej</w:t>
      </w:r>
      <w:r w:rsidRPr="00A33E8F">
        <w:rPr>
          <w:sz w:val="24"/>
          <w:szCs w:val="19"/>
        </w:rPr>
        <w:t xml:space="preserve"> realizacji dochodów dotyczących wpłat z tytułu odpłatnego nabycia prawa własności. </w:t>
      </w:r>
    </w:p>
    <w:p w:rsidR="004E4E26" w:rsidRPr="00A33E8F" w:rsidRDefault="004E4E26" w:rsidP="00F9613F">
      <w:pPr>
        <w:pStyle w:val="Tekstpodstawowy"/>
        <w:ind w:firstLine="708"/>
        <w:rPr>
          <w:sz w:val="24"/>
          <w:szCs w:val="19"/>
        </w:rPr>
      </w:pPr>
      <w:r w:rsidRPr="00A33E8F">
        <w:rPr>
          <w:sz w:val="24"/>
        </w:rPr>
        <w:t>W dziale 630 „Turystyka” zrealizowano dochody w wysokości 94,20 % środków zaplanowanych, co wynika z niższej realizacji dochodów z tytułu</w:t>
      </w:r>
      <w:r w:rsidR="00A33ADE" w:rsidRPr="00A33E8F">
        <w:rPr>
          <w:sz w:val="24"/>
        </w:rPr>
        <w:t xml:space="preserve"> dotacji celowej w ramach programów finansowanych z udziałem środków europejskich</w:t>
      </w:r>
      <w:r w:rsidR="00B21F12">
        <w:rPr>
          <w:sz w:val="24"/>
        </w:rPr>
        <w:t xml:space="preserve"> </w:t>
      </w:r>
      <w:r w:rsidR="00D2691A">
        <w:rPr>
          <w:sz w:val="24"/>
        </w:rPr>
        <w:t xml:space="preserve">(dotyczy projektu pn.: „PIT </w:t>
      </w:r>
      <w:r w:rsidR="00D2691A">
        <w:rPr>
          <w:sz w:val="24"/>
        </w:rPr>
        <w:lastRenderedPageBreak/>
        <w:t>STOP Małe Walichnowy</w:t>
      </w:r>
      <w:r w:rsidR="00D32F59">
        <w:rPr>
          <w:sz w:val="24"/>
        </w:rPr>
        <w:t xml:space="preserve"> – budowa drewnianej wiaty, wraz z wyposażeniem, pełniącej funkcję miejsca postoju i odpoczynku dla turystów podróżujących Szlakiem Doliny Dolnej Wisły</w:t>
      </w:r>
      <w:r w:rsidR="00D2691A">
        <w:rPr>
          <w:sz w:val="24"/>
        </w:rPr>
        <w:t>”)</w:t>
      </w:r>
      <w:r w:rsidR="00A33ADE" w:rsidRPr="00A33E8F">
        <w:rPr>
          <w:sz w:val="24"/>
        </w:rPr>
        <w:t>.</w:t>
      </w:r>
    </w:p>
    <w:p w:rsidR="00A33ADE" w:rsidRPr="00A33E8F" w:rsidRDefault="00A33ADE" w:rsidP="00A33ADE">
      <w:pPr>
        <w:pStyle w:val="Tekstpodstawowy"/>
        <w:ind w:firstLine="708"/>
        <w:rPr>
          <w:sz w:val="24"/>
          <w:szCs w:val="19"/>
        </w:rPr>
      </w:pPr>
      <w:r w:rsidRPr="00A33E8F">
        <w:rPr>
          <w:sz w:val="24"/>
          <w:szCs w:val="19"/>
        </w:rPr>
        <w:t>W dziale 851 „Ochrona zdrowia”, zrealizowano dochody w wysokości</w:t>
      </w:r>
      <w:r w:rsidR="00DF01A2" w:rsidRPr="00A33E8F">
        <w:rPr>
          <w:sz w:val="24"/>
          <w:szCs w:val="19"/>
        </w:rPr>
        <w:t xml:space="preserve"> 97,34</w:t>
      </w:r>
      <w:r w:rsidRPr="00A33E8F">
        <w:rPr>
          <w:sz w:val="24"/>
          <w:szCs w:val="19"/>
        </w:rPr>
        <w:t xml:space="preserve"> % środków zaplanowanych, co wynika z niższego wykonania dochodów </w:t>
      </w:r>
      <w:r w:rsidRPr="00A33E8F">
        <w:rPr>
          <w:sz w:val="24"/>
        </w:rPr>
        <w:t>z tytułu dotacji celowej otrzymanej z budżetu państwa na zadania bieżące z zakresu administracji rządowej realizowane przez powiat (dotyczy składek na ubezpieczenie zdrowotne za osoby bezrobotne bez prawa do zasiłku).</w:t>
      </w:r>
    </w:p>
    <w:p w:rsidR="00041C70" w:rsidRPr="00A33E8F" w:rsidRDefault="00041C70" w:rsidP="00041C70">
      <w:pPr>
        <w:pStyle w:val="Tekstpodstawowy"/>
        <w:ind w:firstLine="708"/>
        <w:rPr>
          <w:sz w:val="24"/>
          <w:szCs w:val="19"/>
        </w:rPr>
      </w:pPr>
      <w:r w:rsidRPr="00A33E8F">
        <w:rPr>
          <w:sz w:val="24"/>
        </w:rPr>
        <w:t xml:space="preserve">W dziale 600 „Transport i łączność” zrealizowano dochody w wysokości 99,95 % środków zaplanowanych, co wynika z niższej realizacji dochodów z tytułu dotacji celowej </w:t>
      </w:r>
      <w:r w:rsidR="00EC5BE3" w:rsidRPr="00A33E8F">
        <w:rPr>
          <w:sz w:val="24"/>
        </w:rPr>
        <w:br/>
      </w:r>
      <w:r w:rsidRPr="00A33E8F">
        <w:rPr>
          <w:sz w:val="24"/>
        </w:rPr>
        <w:t>w ramach programów finansowanych z udziałem środków europejskich</w:t>
      </w:r>
      <w:r w:rsidR="00524D25">
        <w:rPr>
          <w:sz w:val="24"/>
        </w:rPr>
        <w:t xml:space="preserve"> (dotyczy zadania inwestycyjnego pn.: „Przebudowa Mostu Tczewskiego”)</w:t>
      </w:r>
      <w:r w:rsidRPr="00A33E8F">
        <w:rPr>
          <w:sz w:val="24"/>
        </w:rPr>
        <w:t>.</w:t>
      </w:r>
    </w:p>
    <w:p w:rsidR="0060113E" w:rsidRPr="00A33E8F" w:rsidRDefault="0060113E" w:rsidP="0060113E">
      <w:pPr>
        <w:pStyle w:val="Tekstpodstawowy"/>
        <w:ind w:firstLine="708"/>
        <w:rPr>
          <w:sz w:val="24"/>
        </w:rPr>
      </w:pPr>
    </w:p>
    <w:p w:rsidR="0060113E" w:rsidRPr="00A33E8F" w:rsidRDefault="0060113E" w:rsidP="0060113E">
      <w:pPr>
        <w:pStyle w:val="Tekstpodstawowy"/>
        <w:ind w:firstLine="708"/>
        <w:rPr>
          <w:sz w:val="24"/>
        </w:rPr>
      </w:pPr>
      <w:r w:rsidRPr="00A33E8F">
        <w:rPr>
          <w:sz w:val="24"/>
        </w:rPr>
        <w:t>W dziale 853 „Pozostałe zadania w zakresie polityki społecznej” zrealizowano dochody w wysokości 102,33 % środków zaplanowanych, co wynika z wyższej realizacji dochodów z tytułu wpływów z różnych dochodów (</w:t>
      </w:r>
      <w:r w:rsidR="00A254FB" w:rsidRPr="00A33E8F">
        <w:rPr>
          <w:sz w:val="24"/>
        </w:rPr>
        <w:t>wpływy z tytułu obsługi zadań z zakresu rehabilitacji zawodowej i społecznej oraz zatrudnienia osób niepełnosprawnych)</w:t>
      </w:r>
      <w:r w:rsidRPr="00A33E8F">
        <w:rPr>
          <w:sz w:val="24"/>
        </w:rPr>
        <w:t>.</w:t>
      </w:r>
    </w:p>
    <w:p w:rsidR="00247891" w:rsidRPr="00A33E8F" w:rsidRDefault="00247891" w:rsidP="00247891">
      <w:pPr>
        <w:pStyle w:val="Tekstpodstawowy"/>
        <w:ind w:firstLine="708"/>
        <w:rPr>
          <w:rFonts w:eastAsia="Arial" w:cs="Arial"/>
          <w:sz w:val="24"/>
          <w:shd w:val="clear" w:color="auto" w:fill="FFFFFF"/>
        </w:rPr>
      </w:pPr>
      <w:r w:rsidRPr="00A33E8F">
        <w:rPr>
          <w:sz w:val="24"/>
        </w:rPr>
        <w:t>W dziale 801 „Oświata i wychowanie” zrealizowano dochody w wysokości 102,39 % środków za</w:t>
      </w:r>
      <w:r w:rsidR="00581439" w:rsidRPr="00A33E8F">
        <w:rPr>
          <w:sz w:val="24"/>
        </w:rPr>
        <w:t>planowanych, co wynika z wyższej</w:t>
      </w:r>
      <w:r w:rsidRPr="00A33E8F">
        <w:rPr>
          <w:sz w:val="24"/>
        </w:rPr>
        <w:t xml:space="preserve"> realizacji dochodów z tytułu wpływów </w:t>
      </w:r>
      <w:r w:rsidR="00EC5BE3" w:rsidRPr="00A33E8F">
        <w:rPr>
          <w:sz w:val="24"/>
        </w:rPr>
        <w:br/>
      </w:r>
      <w:r w:rsidRPr="00A33E8F">
        <w:rPr>
          <w:sz w:val="24"/>
        </w:rPr>
        <w:t>z usług, wpływów z różnych dochodów oraz dotacji celowych otrzymanych z powiatów na zadania bieżące realizowane na podstawie porozumień (umów) między jednostkami samorządu terytorialnego.</w:t>
      </w:r>
    </w:p>
    <w:p w:rsidR="00FA31F4" w:rsidRPr="00A33E8F" w:rsidRDefault="00FA31F4" w:rsidP="00FA31F4">
      <w:pPr>
        <w:pStyle w:val="Tekstpodstawowy"/>
        <w:ind w:firstLine="708"/>
        <w:rPr>
          <w:sz w:val="24"/>
        </w:rPr>
      </w:pPr>
      <w:r w:rsidRPr="00A33E8F">
        <w:rPr>
          <w:sz w:val="24"/>
        </w:rPr>
        <w:t xml:space="preserve">W dziale 710 „Działalność usługowa” zrealizowano dochody w wysokości 104,25 % środków zaplanowanych, co wynika z wyższych wpływów z usług (dotyczy opłat </w:t>
      </w:r>
      <w:r w:rsidRPr="00A33E8F">
        <w:rPr>
          <w:sz w:val="24"/>
        </w:rPr>
        <w:br/>
        <w:t>za czynności geodezyjne i kartograficzne).</w:t>
      </w:r>
    </w:p>
    <w:p w:rsidR="00127D59" w:rsidRPr="00A33E8F" w:rsidRDefault="00127D59" w:rsidP="00127D59">
      <w:pPr>
        <w:pStyle w:val="Tekstpodstawowy"/>
        <w:ind w:firstLine="708"/>
        <w:rPr>
          <w:sz w:val="24"/>
        </w:rPr>
      </w:pPr>
      <w:r w:rsidRPr="00A33E8F">
        <w:rPr>
          <w:sz w:val="24"/>
          <w:szCs w:val="19"/>
        </w:rPr>
        <w:t xml:space="preserve">W dziale 854 „Edukacyjna opieka wychowawcza”, zrealizowano dochody </w:t>
      </w:r>
      <w:r w:rsidRPr="00A33E8F">
        <w:rPr>
          <w:sz w:val="24"/>
          <w:szCs w:val="19"/>
        </w:rPr>
        <w:br/>
        <w:t xml:space="preserve">w wysokości 106,07 % środków zaplanowanych, co wynika </w:t>
      </w:r>
      <w:r w:rsidR="00581439" w:rsidRPr="00A33E8F">
        <w:rPr>
          <w:sz w:val="24"/>
        </w:rPr>
        <w:t>z wyższej</w:t>
      </w:r>
      <w:r w:rsidRPr="00A33E8F">
        <w:rPr>
          <w:sz w:val="24"/>
        </w:rPr>
        <w:t xml:space="preserve"> realizacji dochodów </w:t>
      </w:r>
      <w:r w:rsidRPr="00A33E8F">
        <w:rPr>
          <w:sz w:val="24"/>
        </w:rPr>
        <w:br/>
        <w:t xml:space="preserve">z </w:t>
      </w:r>
      <w:r w:rsidR="002D2D7D" w:rsidRPr="00A33E8F">
        <w:rPr>
          <w:sz w:val="24"/>
        </w:rPr>
        <w:t>tytułu wpływów z usług</w:t>
      </w:r>
      <w:r w:rsidRPr="00A33E8F">
        <w:rPr>
          <w:sz w:val="24"/>
        </w:rPr>
        <w:t xml:space="preserve"> oraz wpływów z różnych dochodów.</w:t>
      </w:r>
    </w:p>
    <w:p w:rsidR="007D5DF9" w:rsidRPr="00A33E8F" w:rsidRDefault="007D5DF9" w:rsidP="007D5DF9">
      <w:pPr>
        <w:pStyle w:val="Tekstpodstawowy"/>
        <w:ind w:firstLine="708"/>
        <w:rPr>
          <w:sz w:val="24"/>
        </w:rPr>
      </w:pPr>
      <w:r w:rsidRPr="00A33E8F">
        <w:rPr>
          <w:sz w:val="24"/>
          <w:szCs w:val="19"/>
        </w:rPr>
        <w:t xml:space="preserve">W dziale 926 „Kultura fizyczna”, zrealizowano dochody w wysokości 113,79 % środków zaplanowanych, co wynika z </w:t>
      </w:r>
      <w:r w:rsidRPr="00A33E8F">
        <w:rPr>
          <w:sz w:val="24"/>
        </w:rPr>
        <w:t>wyższej realizacji dochodów z najmu i dzierżawy składników majątkowych.</w:t>
      </w:r>
    </w:p>
    <w:p w:rsidR="00DA4931" w:rsidRPr="00072D8F" w:rsidRDefault="00DA4931" w:rsidP="00DA4931">
      <w:pPr>
        <w:pStyle w:val="Tekstpodstawowy"/>
        <w:ind w:firstLine="708"/>
        <w:rPr>
          <w:sz w:val="24"/>
        </w:rPr>
      </w:pPr>
      <w:r w:rsidRPr="00A33E8F">
        <w:rPr>
          <w:sz w:val="24"/>
          <w:szCs w:val="19"/>
        </w:rPr>
        <w:t>W dziale 750 „Administracja publiczna</w:t>
      </w:r>
      <w:r w:rsidR="00C91D81" w:rsidRPr="00A33E8F">
        <w:rPr>
          <w:sz w:val="24"/>
          <w:szCs w:val="19"/>
        </w:rPr>
        <w:t xml:space="preserve">”, zrealizowano dochody </w:t>
      </w:r>
      <w:r w:rsidRPr="00A33E8F">
        <w:rPr>
          <w:sz w:val="24"/>
          <w:szCs w:val="19"/>
        </w:rPr>
        <w:t xml:space="preserve">w wysokości </w:t>
      </w:r>
      <w:r w:rsidR="00C91D81" w:rsidRPr="00A33E8F">
        <w:rPr>
          <w:sz w:val="24"/>
          <w:szCs w:val="19"/>
        </w:rPr>
        <w:br/>
      </w:r>
      <w:r w:rsidRPr="00A33E8F">
        <w:rPr>
          <w:sz w:val="24"/>
          <w:szCs w:val="19"/>
        </w:rPr>
        <w:t xml:space="preserve">140,86 % środków zaplanowanych, co wynika </w:t>
      </w:r>
      <w:r w:rsidRPr="00A33E8F">
        <w:rPr>
          <w:sz w:val="24"/>
        </w:rPr>
        <w:t xml:space="preserve">z wyższej realizacji dochodów </w:t>
      </w:r>
      <w:r w:rsidRPr="00A33E8F">
        <w:rPr>
          <w:sz w:val="24"/>
        </w:rPr>
        <w:br/>
        <w:t>dotyczących odsetek</w:t>
      </w:r>
      <w:r w:rsidR="00ED54C9" w:rsidRPr="00A33E8F">
        <w:rPr>
          <w:sz w:val="24"/>
        </w:rPr>
        <w:t xml:space="preserve"> od środków na rachunkach bankowych</w:t>
      </w:r>
      <w:r w:rsidRPr="00A33E8F">
        <w:rPr>
          <w:sz w:val="24"/>
        </w:rPr>
        <w:t>.</w:t>
      </w:r>
    </w:p>
    <w:p w:rsidR="000B5539" w:rsidRPr="00E45182" w:rsidRDefault="000B5539" w:rsidP="0058400B">
      <w:pPr>
        <w:pStyle w:val="Tekstpodstawowy"/>
        <w:rPr>
          <w:rFonts w:eastAsia="Arial" w:cs="Arial"/>
          <w:sz w:val="24"/>
          <w:shd w:val="clear" w:color="auto" w:fill="FFFFFF"/>
        </w:rPr>
      </w:pPr>
    </w:p>
    <w:p w:rsidR="004B2FD4" w:rsidRPr="00E45182" w:rsidRDefault="004B2FD4" w:rsidP="001F4756">
      <w:pPr>
        <w:pStyle w:val="Tekstpodstawowy"/>
        <w:rPr>
          <w:sz w:val="24"/>
          <w:szCs w:val="19"/>
        </w:rPr>
      </w:pPr>
    </w:p>
    <w:p w:rsidR="003B3F9C" w:rsidRPr="00A33E8F" w:rsidRDefault="003B3F9C" w:rsidP="003B3F9C">
      <w:pPr>
        <w:pStyle w:val="Tekstpodstawowy"/>
        <w:numPr>
          <w:ilvl w:val="0"/>
          <w:numId w:val="17"/>
        </w:numPr>
        <w:rPr>
          <w:i/>
          <w:sz w:val="24"/>
          <w:szCs w:val="19"/>
        </w:rPr>
      </w:pPr>
      <w:r w:rsidRPr="00A33E8F">
        <w:rPr>
          <w:i/>
          <w:sz w:val="24"/>
          <w:szCs w:val="19"/>
        </w:rPr>
        <w:t>Planowane wyd</w:t>
      </w:r>
      <w:r w:rsidR="00002ABA" w:rsidRPr="00A33E8F">
        <w:rPr>
          <w:i/>
          <w:sz w:val="24"/>
          <w:szCs w:val="19"/>
        </w:rPr>
        <w:t xml:space="preserve">atki ogółem w kwocie </w:t>
      </w:r>
      <w:r w:rsidR="001E591A" w:rsidRPr="00A33E8F">
        <w:rPr>
          <w:i/>
          <w:sz w:val="24"/>
          <w:szCs w:val="19"/>
        </w:rPr>
        <w:t>158.629.876</w:t>
      </w:r>
      <w:r w:rsidR="00C10709" w:rsidRPr="00A33E8F">
        <w:rPr>
          <w:i/>
          <w:sz w:val="24"/>
          <w:szCs w:val="19"/>
        </w:rPr>
        <w:t xml:space="preserve"> </w:t>
      </w:r>
      <w:r w:rsidRPr="00A33E8F">
        <w:rPr>
          <w:i/>
          <w:sz w:val="24"/>
          <w:szCs w:val="19"/>
        </w:rPr>
        <w:t>zł., wy</w:t>
      </w:r>
      <w:r w:rsidR="00E961C6" w:rsidRPr="00A33E8F">
        <w:rPr>
          <w:i/>
          <w:sz w:val="24"/>
          <w:szCs w:val="19"/>
        </w:rPr>
        <w:t>k</w:t>
      </w:r>
      <w:r w:rsidR="00002ABA" w:rsidRPr="00A33E8F">
        <w:rPr>
          <w:i/>
          <w:sz w:val="24"/>
          <w:szCs w:val="19"/>
        </w:rPr>
        <w:t xml:space="preserve">onano w wysokości </w:t>
      </w:r>
      <w:r w:rsidR="00DE0AA7" w:rsidRPr="00A33E8F">
        <w:rPr>
          <w:i/>
          <w:sz w:val="24"/>
          <w:szCs w:val="19"/>
        </w:rPr>
        <w:t xml:space="preserve">148.812.234,38 </w:t>
      </w:r>
      <w:r w:rsidR="001A2D86" w:rsidRPr="00A33E8F">
        <w:rPr>
          <w:i/>
          <w:sz w:val="24"/>
          <w:szCs w:val="19"/>
        </w:rPr>
        <w:t xml:space="preserve">zł., co stanowi </w:t>
      </w:r>
      <w:r w:rsidR="00DE0AA7" w:rsidRPr="00A33E8F">
        <w:rPr>
          <w:i/>
          <w:sz w:val="24"/>
          <w:szCs w:val="19"/>
        </w:rPr>
        <w:t>93,81</w:t>
      </w:r>
      <w:r w:rsidR="00C10709" w:rsidRPr="00A33E8F">
        <w:rPr>
          <w:i/>
          <w:sz w:val="24"/>
          <w:szCs w:val="19"/>
        </w:rPr>
        <w:t xml:space="preserve"> </w:t>
      </w:r>
      <w:r w:rsidRPr="00A33E8F">
        <w:rPr>
          <w:i/>
          <w:sz w:val="24"/>
          <w:szCs w:val="19"/>
        </w:rPr>
        <w:t>% środków zaplanowanych.</w:t>
      </w:r>
    </w:p>
    <w:p w:rsidR="003B3F9C" w:rsidRPr="00A33E8F" w:rsidRDefault="003B3F9C" w:rsidP="003B3F9C">
      <w:pPr>
        <w:pStyle w:val="Tekstpodstawowy"/>
        <w:rPr>
          <w:iCs/>
          <w:sz w:val="24"/>
          <w:szCs w:val="19"/>
        </w:rPr>
      </w:pPr>
    </w:p>
    <w:p w:rsidR="003B3F9C" w:rsidRPr="00A33E8F" w:rsidRDefault="003B3F9C" w:rsidP="003B3F9C">
      <w:pPr>
        <w:pStyle w:val="Tekstpodstawowy"/>
        <w:rPr>
          <w:i/>
          <w:sz w:val="24"/>
          <w:szCs w:val="19"/>
        </w:rPr>
      </w:pPr>
      <w:r w:rsidRPr="00A33E8F">
        <w:rPr>
          <w:i/>
          <w:sz w:val="24"/>
          <w:szCs w:val="19"/>
        </w:rPr>
        <w:t xml:space="preserve">W planowanych wydatkach ogółem </w:t>
      </w:r>
      <w:r w:rsidR="00736C24" w:rsidRPr="00A33E8F">
        <w:rPr>
          <w:i/>
          <w:sz w:val="24"/>
          <w:szCs w:val="19"/>
        </w:rPr>
        <w:t xml:space="preserve">158.629.876 </w:t>
      </w:r>
      <w:r w:rsidRPr="00A33E8F">
        <w:rPr>
          <w:i/>
          <w:sz w:val="24"/>
          <w:szCs w:val="19"/>
        </w:rPr>
        <w:t>zł., planowane wydatki bi</w:t>
      </w:r>
      <w:r w:rsidR="00BE790A" w:rsidRPr="00A33E8F">
        <w:rPr>
          <w:i/>
          <w:sz w:val="24"/>
          <w:szCs w:val="19"/>
        </w:rPr>
        <w:t xml:space="preserve">eżące stanowią kwotę </w:t>
      </w:r>
      <w:r w:rsidR="00736C24" w:rsidRPr="00A33E8F">
        <w:rPr>
          <w:i/>
          <w:sz w:val="24"/>
          <w:szCs w:val="19"/>
        </w:rPr>
        <w:t>123.308.456</w:t>
      </w:r>
      <w:r w:rsidR="00752ED3" w:rsidRPr="00A33E8F">
        <w:rPr>
          <w:i/>
          <w:sz w:val="24"/>
          <w:szCs w:val="19"/>
        </w:rPr>
        <w:t xml:space="preserve"> </w:t>
      </w:r>
      <w:r w:rsidR="00BE790A" w:rsidRPr="00A33E8F">
        <w:rPr>
          <w:i/>
          <w:sz w:val="24"/>
          <w:szCs w:val="19"/>
        </w:rPr>
        <w:t xml:space="preserve">zł. (wykonano </w:t>
      </w:r>
      <w:r w:rsidR="00525B59" w:rsidRPr="00A33E8F">
        <w:rPr>
          <w:i/>
          <w:sz w:val="24"/>
          <w:szCs w:val="19"/>
        </w:rPr>
        <w:t xml:space="preserve">120.757.666,70 </w:t>
      </w:r>
      <w:r w:rsidR="00BE790A" w:rsidRPr="00A33E8F">
        <w:rPr>
          <w:i/>
          <w:sz w:val="24"/>
          <w:szCs w:val="19"/>
        </w:rPr>
        <w:t xml:space="preserve">zł., tj. </w:t>
      </w:r>
      <w:r w:rsidR="00525B59" w:rsidRPr="00A33E8F">
        <w:rPr>
          <w:i/>
          <w:sz w:val="24"/>
          <w:szCs w:val="19"/>
        </w:rPr>
        <w:t>97,93</w:t>
      </w:r>
      <w:r w:rsidR="00752ED3" w:rsidRPr="00A33E8F">
        <w:rPr>
          <w:i/>
          <w:sz w:val="24"/>
          <w:szCs w:val="19"/>
        </w:rPr>
        <w:t xml:space="preserve"> </w:t>
      </w:r>
      <w:r w:rsidRPr="00A33E8F">
        <w:rPr>
          <w:i/>
          <w:sz w:val="24"/>
          <w:szCs w:val="19"/>
        </w:rPr>
        <w:t>% planu), natomiast planowane wydatki maj</w:t>
      </w:r>
      <w:r w:rsidR="00BE790A" w:rsidRPr="00A33E8F">
        <w:rPr>
          <w:i/>
          <w:sz w:val="24"/>
          <w:szCs w:val="19"/>
        </w:rPr>
        <w:t xml:space="preserve">ątkowe stanowią kwotę </w:t>
      </w:r>
      <w:r w:rsidR="0022660C" w:rsidRPr="00A33E8F">
        <w:rPr>
          <w:i/>
          <w:sz w:val="24"/>
          <w:szCs w:val="19"/>
        </w:rPr>
        <w:t>35.321.420</w:t>
      </w:r>
      <w:r w:rsidR="00752ED3" w:rsidRPr="00A33E8F">
        <w:rPr>
          <w:i/>
          <w:sz w:val="24"/>
          <w:szCs w:val="19"/>
        </w:rPr>
        <w:t xml:space="preserve"> </w:t>
      </w:r>
      <w:r w:rsidR="00BE790A" w:rsidRPr="00A33E8F">
        <w:rPr>
          <w:i/>
          <w:sz w:val="24"/>
          <w:szCs w:val="19"/>
        </w:rPr>
        <w:t xml:space="preserve">zł. (wykonano </w:t>
      </w:r>
      <w:r w:rsidR="00525B59" w:rsidRPr="00A33E8F">
        <w:rPr>
          <w:i/>
          <w:sz w:val="24"/>
          <w:szCs w:val="19"/>
        </w:rPr>
        <w:t>28.054.567,68</w:t>
      </w:r>
      <w:r w:rsidR="00752ED3" w:rsidRPr="00A33E8F">
        <w:rPr>
          <w:i/>
          <w:sz w:val="24"/>
          <w:szCs w:val="19"/>
        </w:rPr>
        <w:t xml:space="preserve"> </w:t>
      </w:r>
      <w:r w:rsidR="00BE790A" w:rsidRPr="00A33E8F">
        <w:rPr>
          <w:i/>
          <w:sz w:val="24"/>
          <w:szCs w:val="19"/>
        </w:rPr>
        <w:t xml:space="preserve">zł., tj. </w:t>
      </w:r>
      <w:r w:rsidR="008B6C1C">
        <w:rPr>
          <w:i/>
          <w:sz w:val="24"/>
          <w:szCs w:val="19"/>
        </w:rPr>
        <w:t>79,</w:t>
      </w:r>
      <w:r w:rsidR="00525B59" w:rsidRPr="00A33E8F">
        <w:rPr>
          <w:i/>
          <w:sz w:val="24"/>
          <w:szCs w:val="19"/>
        </w:rPr>
        <w:t>43</w:t>
      </w:r>
      <w:r w:rsidR="009F005F" w:rsidRPr="00A33E8F">
        <w:rPr>
          <w:i/>
          <w:sz w:val="24"/>
          <w:szCs w:val="19"/>
        </w:rPr>
        <w:t xml:space="preserve"> </w:t>
      </w:r>
      <w:r w:rsidRPr="00A33E8F">
        <w:rPr>
          <w:i/>
          <w:sz w:val="24"/>
          <w:szCs w:val="19"/>
        </w:rPr>
        <w:t xml:space="preserve"> % planu).</w:t>
      </w:r>
    </w:p>
    <w:p w:rsidR="003B3F9C" w:rsidRPr="00A33E8F" w:rsidRDefault="003B3F9C" w:rsidP="003B3F9C">
      <w:pPr>
        <w:pStyle w:val="Tekstpodstawowy"/>
        <w:rPr>
          <w:sz w:val="24"/>
          <w:szCs w:val="19"/>
        </w:rPr>
      </w:pPr>
    </w:p>
    <w:p w:rsidR="003B3F9C" w:rsidRPr="00A33E8F" w:rsidRDefault="003B3F9C" w:rsidP="003B3F9C">
      <w:pPr>
        <w:pStyle w:val="Tekstpodstawowy"/>
        <w:rPr>
          <w:sz w:val="24"/>
          <w:szCs w:val="19"/>
        </w:rPr>
      </w:pPr>
      <w:r w:rsidRPr="00A33E8F">
        <w:rPr>
          <w:sz w:val="24"/>
          <w:szCs w:val="19"/>
        </w:rPr>
        <w:t xml:space="preserve">Planowane wydatki ogółem w kwocie </w:t>
      </w:r>
      <w:r w:rsidR="00836D26" w:rsidRPr="00A33E8F">
        <w:rPr>
          <w:sz w:val="24"/>
          <w:szCs w:val="19"/>
        </w:rPr>
        <w:t>158.629.876</w:t>
      </w:r>
      <w:r w:rsidR="00E6159A" w:rsidRPr="00A33E8F">
        <w:rPr>
          <w:sz w:val="24"/>
          <w:szCs w:val="19"/>
        </w:rPr>
        <w:t xml:space="preserve"> </w:t>
      </w:r>
      <w:r w:rsidR="008906E5" w:rsidRPr="00A33E8F">
        <w:rPr>
          <w:sz w:val="24"/>
          <w:szCs w:val="19"/>
        </w:rPr>
        <w:t>zł. (wyko</w:t>
      </w:r>
      <w:r w:rsidR="00371D1D" w:rsidRPr="00A33E8F">
        <w:rPr>
          <w:sz w:val="24"/>
          <w:szCs w:val="19"/>
        </w:rPr>
        <w:t xml:space="preserve">nanie w wysokości </w:t>
      </w:r>
      <w:r w:rsidR="00CF0133" w:rsidRPr="00A33E8F">
        <w:rPr>
          <w:sz w:val="24"/>
          <w:szCs w:val="19"/>
        </w:rPr>
        <w:t>148.812.234,38</w:t>
      </w:r>
      <w:r w:rsidR="00E6159A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zł.) obejmują:</w:t>
      </w:r>
    </w:p>
    <w:p w:rsidR="003B3F9C" w:rsidRPr="00A33E8F" w:rsidRDefault="003B3F9C" w:rsidP="003B3F9C">
      <w:pPr>
        <w:pStyle w:val="Tekstpodstawowy"/>
        <w:numPr>
          <w:ilvl w:val="0"/>
          <w:numId w:val="19"/>
        </w:numPr>
        <w:rPr>
          <w:iCs/>
          <w:sz w:val="24"/>
          <w:szCs w:val="19"/>
        </w:rPr>
      </w:pPr>
      <w:r w:rsidRPr="00A33E8F">
        <w:rPr>
          <w:sz w:val="24"/>
          <w:szCs w:val="19"/>
        </w:rPr>
        <w:t xml:space="preserve">wydatki bieżące w kwocie </w:t>
      </w:r>
      <w:r w:rsidR="00E60330" w:rsidRPr="00A33E8F">
        <w:rPr>
          <w:sz w:val="24"/>
          <w:szCs w:val="19"/>
        </w:rPr>
        <w:t>123.308.456</w:t>
      </w:r>
      <w:r w:rsidR="00895CCB" w:rsidRPr="00A33E8F">
        <w:rPr>
          <w:sz w:val="24"/>
          <w:szCs w:val="19"/>
        </w:rPr>
        <w:t xml:space="preserve"> </w:t>
      </w:r>
      <w:r w:rsidRPr="00A33E8F">
        <w:rPr>
          <w:iCs/>
          <w:sz w:val="24"/>
          <w:szCs w:val="19"/>
        </w:rPr>
        <w:t>zł. (wyk</w:t>
      </w:r>
      <w:r w:rsidR="00037AC7" w:rsidRPr="00A33E8F">
        <w:rPr>
          <w:iCs/>
          <w:sz w:val="24"/>
          <w:szCs w:val="19"/>
        </w:rPr>
        <w:t xml:space="preserve">onanie w wysokości </w:t>
      </w:r>
      <w:r w:rsidR="00570D2F" w:rsidRPr="00A33E8F">
        <w:rPr>
          <w:iCs/>
          <w:sz w:val="24"/>
          <w:szCs w:val="19"/>
        </w:rPr>
        <w:br/>
      </w:r>
      <w:r w:rsidR="00FC342B" w:rsidRPr="00A33E8F">
        <w:rPr>
          <w:iCs/>
          <w:sz w:val="24"/>
          <w:szCs w:val="19"/>
        </w:rPr>
        <w:t>120.757.666,70</w:t>
      </w:r>
      <w:r w:rsidR="00D65C1A" w:rsidRPr="00A33E8F">
        <w:rPr>
          <w:iCs/>
          <w:sz w:val="24"/>
          <w:szCs w:val="19"/>
        </w:rPr>
        <w:t xml:space="preserve"> </w:t>
      </w:r>
      <w:r w:rsidRPr="00A33E8F">
        <w:rPr>
          <w:iCs/>
          <w:sz w:val="24"/>
          <w:szCs w:val="19"/>
        </w:rPr>
        <w:t>zł.) z podziałem na:</w:t>
      </w:r>
    </w:p>
    <w:p w:rsidR="003B3F9C" w:rsidRPr="00A33E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A33E8F">
        <w:rPr>
          <w:sz w:val="24"/>
          <w:szCs w:val="19"/>
        </w:rPr>
        <w:t>obsługę dłu</w:t>
      </w:r>
      <w:r w:rsidR="00680712" w:rsidRPr="00A33E8F">
        <w:rPr>
          <w:sz w:val="24"/>
          <w:szCs w:val="19"/>
        </w:rPr>
        <w:t xml:space="preserve">gu - zaplanowano kwotę </w:t>
      </w:r>
      <w:r w:rsidR="000E343F" w:rsidRPr="00A33E8F">
        <w:rPr>
          <w:sz w:val="24"/>
          <w:szCs w:val="19"/>
        </w:rPr>
        <w:t>1.220.082</w:t>
      </w:r>
      <w:r w:rsidR="002471D1" w:rsidRPr="00A33E8F">
        <w:rPr>
          <w:sz w:val="24"/>
          <w:szCs w:val="19"/>
        </w:rPr>
        <w:t xml:space="preserve"> </w:t>
      </w:r>
      <w:r w:rsidR="00570D2F" w:rsidRPr="00A33E8F">
        <w:rPr>
          <w:sz w:val="24"/>
          <w:szCs w:val="19"/>
        </w:rPr>
        <w:t xml:space="preserve">zł.; wykonano w kwocie </w:t>
      </w:r>
      <w:r w:rsidR="001B3244" w:rsidRPr="00A33E8F">
        <w:rPr>
          <w:sz w:val="24"/>
          <w:szCs w:val="19"/>
        </w:rPr>
        <w:br/>
      </w:r>
      <w:r w:rsidR="000E343F" w:rsidRPr="00A33E8F">
        <w:rPr>
          <w:sz w:val="24"/>
          <w:szCs w:val="19"/>
        </w:rPr>
        <w:t>725.370</w:t>
      </w:r>
      <w:r w:rsidR="002471D1" w:rsidRPr="00A33E8F">
        <w:rPr>
          <w:sz w:val="24"/>
          <w:szCs w:val="19"/>
        </w:rPr>
        <w:t xml:space="preserve"> </w:t>
      </w:r>
      <w:r w:rsidR="00570D2F" w:rsidRPr="00A33E8F">
        <w:rPr>
          <w:sz w:val="24"/>
          <w:szCs w:val="19"/>
        </w:rPr>
        <w:t xml:space="preserve">zł., co stanowi </w:t>
      </w:r>
      <w:r w:rsidR="000E343F" w:rsidRPr="00A33E8F">
        <w:rPr>
          <w:sz w:val="24"/>
          <w:szCs w:val="19"/>
        </w:rPr>
        <w:t>59,45</w:t>
      </w:r>
      <w:r w:rsidR="002471D1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 xml:space="preserve"> % środków zaplanowanych,</w:t>
      </w:r>
    </w:p>
    <w:p w:rsidR="003B3F9C" w:rsidRPr="00A33E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A33E8F">
        <w:rPr>
          <w:sz w:val="24"/>
          <w:szCs w:val="19"/>
        </w:rPr>
        <w:lastRenderedPageBreak/>
        <w:t>wynagrodzenia i składki od nich naliczan</w:t>
      </w:r>
      <w:r w:rsidR="003F104B" w:rsidRPr="00A33E8F">
        <w:rPr>
          <w:sz w:val="24"/>
          <w:szCs w:val="19"/>
        </w:rPr>
        <w:t>e - zaplanowano</w:t>
      </w:r>
      <w:r w:rsidR="00570D2F" w:rsidRPr="00A33E8F">
        <w:rPr>
          <w:sz w:val="24"/>
          <w:szCs w:val="19"/>
        </w:rPr>
        <w:t xml:space="preserve"> kwotę </w:t>
      </w:r>
      <w:r w:rsidR="001B3244" w:rsidRPr="00A33E8F">
        <w:rPr>
          <w:sz w:val="24"/>
          <w:szCs w:val="19"/>
        </w:rPr>
        <w:br/>
      </w:r>
      <w:r w:rsidR="000E343F" w:rsidRPr="00A33E8F">
        <w:rPr>
          <w:sz w:val="24"/>
          <w:szCs w:val="19"/>
        </w:rPr>
        <w:t>82.104.428</w:t>
      </w:r>
      <w:r w:rsidR="000F42E4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zł.;</w:t>
      </w:r>
      <w:r w:rsidR="00FF6F63" w:rsidRPr="00A33E8F">
        <w:rPr>
          <w:sz w:val="24"/>
          <w:szCs w:val="19"/>
        </w:rPr>
        <w:t xml:space="preserve"> wykonano w kwocie </w:t>
      </w:r>
      <w:r w:rsidR="000E343F" w:rsidRPr="00A33E8F">
        <w:rPr>
          <w:sz w:val="24"/>
          <w:szCs w:val="19"/>
        </w:rPr>
        <w:t xml:space="preserve">81.944.146,50 </w:t>
      </w:r>
      <w:r w:rsidR="00FF6F63" w:rsidRPr="00A33E8F">
        <w:rPr>
          <w:sz w:val="24"/>
          <w:szCs w:val="19"/>
        </w:rPr>
        <w:t xml:space="preserve">zł., co stanowi </w:t>
      </w:r>
      <w:r w:rsidR="000E343F" w:rsidRPr="00A33E8F">
        <w:rPr>
          <w:sz w:val="24"/>
          <w:szCs w:val="19"/>
        </w:rPr>
        <w:t xml:space="preserve">99,80 </w:t>
      </w:r>
      <w:r w:rsidRPr="00A33E8F">
        <w:rPr>
          <w:sz w:val="24"/>
          <w:szCs w:val="19"/>
        </w:rPr>
        <w:t>% środków zaplanowanych,</w:t>
      </w:r>
    </w:p>
    <w:p w:rsidR="003B3F9C" w:rsidRPr="00A33E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A33E8F">
        <w:rPr>
          <w:sz w:val="24"/>
          <w:szCs w:val="19"/>
        </w:rPr>
        <w:t xml:space="preserve">wydatki na zakup energii - zaplanowano kwotę </w:t>
      </w:r>
      <w:r w:rsidR="000E343F" w:rsidRPr="00A33E8F">
        <w:rPr>
          <w:sz w:val="24"/>
          <w:szCs w:val="19"/>
        </w:rPr>
        <w:t xml:space="preserve">4.171.115 </w:t>
      </w:r>
      <w:r w:rsidRPr="00A33E8F">
        <w:rPr>
          <w:sz w:val="24"/>
          <w:szCs w:val="19"/>
        </w:rPr>
        <w:t>zł.</w:t>
      </w:r>
      <w:r w:rsidR="00570D2F" w:rsidRPr="00A33E8F">
        <w:rPr>
          <w:sz w:val="24"/>
          <w:szCs w:val="19"/>
        </w:rPr>
        <w:t xml:space="preserve">; wykonano w kwocie </w:t>
      </w:r>
      <w:r w:rsidR="000E343F" w:rsidRPr="00A33E8F">
        <w:rPr>
          <w:sz w:val="24"/>
          <w:szCs w:val="19"/>
        </w:rPr>
        <w:t xml:space="preserve">4.087.548,70 </w:t>
      </w:r>
      <w:r w:rsidR="0082556D" w:rsidRPr="00A33E8F">
        <w:rPr>
          <w:sz w:val="24"/>
          <w:szCs w:val="19"/>
        </w:rPr>
        <w:t xml:space="preserve"> </w:t>
      </w:r>
      <w:r w:rsidR="00570D2F" w:rsidRPr="00A33E8F">
        <w:rPr>
          <w:sz w:val="24"/>
          <w:szCs w:val="19"/>
        </w:rPr>
        <w:t xml:space="preserve">zł., co stanowi </w:t>
      </w:r>
      <w:r w:rsidR="000E343F" w:rsidRPr="00A33E8F">
        <w:rPr>
          <w:sz w:val="24"/>
          <w:szCs w:val="19"/>
        </w:rPr>
        <w:t xml:space="preserve">98 </w:t>
      </w:r>
      <w:r w:rsidRPr="00A33E8F">
        <w:rPr>
          <w:sz w:val="24"/>
          <w:szCs w:val="19"/>
        </w:rPr>
        <w:t>% środków zaplanowanych,</w:t>
      </w:r>
    </w:p>
    <w:p w:rsidR="003B3F9C" w:rsidRPr="00A33E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A33E8F">
        <w:rPr>
          <w:sz w:val="24"/>
          <w:szCs w:val="19"/>
        </w:rPr>
        <w:t xml:space="preserve">wydatki na zakup usług remontowych - zaplanowano kwotę </w:t>
      </w:r>
      <w:r w:rsidR="003A2595" w:rsidRPr="00A33E8F">
        <w:rPr>
          <w:sz w:val="24"/>
          <w:szCs w:val="19"/>
        </w:rPr>
        <w:t xml:space="preserve">683.665 </w:t>
      </w:r>
      <w:r w:rsidRPr="00A33E8F">
        <w:rPr>
          <w:sz w:val="24"/>
          <w:szCs w:val="19"/>
        </w:rPr>
        <w:t xml:space="preserve">zł.; wykonano w kwocie </w:t>
      </w:r>
      <w:r w:rsidR="003A2595" w:rsidRPr="00A33E8F">
        <w:rPr>
          <w:sz w:val="24"/>
          <w:szCs w:val="19"/>
        </w:rPr>
        <w:t xml:space="preserve">649.345,62 </w:t>
      </w:r>
      <w:r w:rsidRPr="00A33E8F">
        <w:rPr>
          <w:sz w:val="24"/>
          <w:szCs w:val="19"/>
        </w:rPr>
        <w:t xml:space="preserve">zł., co stanowi </w:t>
      </w:r>
      <w:r w:rsidR="003A2595" w:rsidRPr="00A33E8F">
        <w:rPr>
          <w:sz w:val="24"/>
          <w:szCs w:val="19"/>
        </w:rPr>
        <w:t xml:space="preserve">94,98 </w:t>
      </w:r>
      <w:r w:rsidRPr="00A33E8F">
        <w:rPr>
          <w:sz w:val="24"/>
          <w:szCs w:val="19"/>
        </w:rPr>
        <w:t>% środków zaplanowanych,</w:t>
      </w:r>
      <w:r w:rsidRPr="00A33E8F">
        <w:rPr>
          <w:sz w:val="24"/>
          <w:szCs w:val="19"/>
        </w:rPr>
        <w:tab/>
      </w:r>
      <w:r w:rsidRPr="00A33E8F">
        <w:rPr>
          <w:sz w:val="24"/>
          <w:szCs w:val="19"/>
        </w:rPr>
        <w:tab/>
      </w:r>
    </w:p>
    <w:p w:rsidR="004A23AE" w:rsidRPr="00A33E8F" w:rsidRDefault="003B3F9C" w:rsidP="001A1DB9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A33E8F">
        <w:rPr>
          <w:sz w:val="24"/>
          <w:szCs w:val="19"/>
        </w:rPr>
        <w:t>dotac</w:t>
      </w:r>
      <w:r w:rsidR="00291AA0" w:rsidRPr="00A33E8F">
        <w:rPr>
          <w:sz w:val="24"/>
          <w:szCs w:val="19"/>
        </w:rPr>
        <w:t>je - zapl</w:t>
      </w:r>
      <w:r w:rsidR="00354B4C" w:rsidRPr="00A33E8F">
        <w:rPr>
          <w:sz w:val="24"/>
          <w:szCs w:val="19"/>
        </w:rPr>
        <w:t xml:space="preserve">anowano kwotę </w:t>
      </w:r>
      <w:r w:rsidR="00F279FF" w:rsidRPr="00A33E8F">
        <w:rPr>
          <w:sz w:val="24"/>
          <w:szCs w:val="19"/>
        </w:rPr>
        <w:t>8.472.877</w:t>
      </w:r>
      <w:r w:rsidR="0097441D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zł.</w:t>
      </w:r>
      <w:r w:rsidR="00F53E2E" w:rsidRPr="00A33E8F">
        <w:rPr>
          <w:sz w:val="24"/>
          <w:szCs w:val="19"/>
        </w:rPr>
        <w:t>;</w:t>
      </w:r>
      <w:r w:rsidR="00354B4C" w:rsidRPr="00A33E8F">
        <w:rPr>
          <w:sz w:val="24"/>
          <w:szCs w:val="19"/>
        </w:rPr>
        <w:t xml:space="preserve"> wykonano w kwocie </w:t>
      </w:r>
      <w:r w:rsidR="00354B4C" w:rsidRPr="00A33E8F">
        <w:rPr>
          <w:sz w:val="24"/>
          <w:szCs w:val="19"/>
        </w:rPr>
        <w:br/>
      </w:r>
      <w:r w:rsidR="00F279FF" w:rsidRPr="00A33E8F">
        <w:rPr>
          <w:sz w:val="24"/>
          <w:szCs w:val="19"/>
        </w:rPr>
        <w:t>8.233.813,85</w:t>
      </w:r>
      <w:r w:rsidR="0082556D" w:rsidRPr="00A33E8F">
        <w:rPr>
          <w:sz w:val="24"/>
          <w:szCs w:val="19"/>
        </w:rPr>
        <w:t xml:space="preserve"> </w:t>
      </w:r>
      <w:r w:rsidR="00354B4C" w:rsidRPr="00A33E8F">
        <w:rPr>
          <w:sz w:val="24"/>
          <w:szCs w:val="19"/>
        </w:rPr>
        <w:t xml:space="preserve">zł., co stanowi </w:t>
      </w:r>
      <w:r w:rsidR="00F279FF" w:rsidRPr="00A33E8F">
        <w:rPr>
          <w:sz w:val="24"/>
          <w:szCs w:val="19"/>
        </w:rPr>
        <w:t>97,18</w:t>
      </w:r>
      <w:r w:rsidR="0082556D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% środków zaplanowanych</w:t>
      </w:r>
      <w:r w:rsidR="00E533D7" w:rsidRPr="00A33E8F">
        <w:rPr>
          <w:sz w:val="24"/>
          <w:szCs w:val="19"/>
        </w:rPr>
        <w:t>,</w:t>
      </w:r>
    </w:p>
    <w:p w:rsidR="003B3F9C" w:rsidRPr="00A33E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A33E8F">
        <w:rPr>
          <w:sz w:val="24"/>
          <w:szCs w:val="19"/>
        </w:rPr>
        <w:t>pozostałe wydatki bieżąc</w:t>
      </w:r>
      <w:r w:rsidR="00040A4F" w:rsidRPr="00A33E8F">
        <w:rPr>
          <w:sz w:val="24"/>
          <w:szCs w:val="19"/>
        </w:rPr>
        <w:t xml:space="preserve">e - zaplanowano kwotę </w:t>
      </w:r>
      <w:r w:rsidR="00F279FF" w:rsidRPr="00A33E8F">
        <w:rPr>
          <w:sz w:val="24"/>
          <w:szCs w:val="19"/>
        </w:rPr>
        <w:t>26.656.289</w:t>
      </w:r>
      <w:r w:rsidR="0082556D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 xml:space="preserve">zł.; wykonano w kwocie </w:t>
      </w:r>
      <w:r w:rsidR="00F279FF" w:rsidRPr="00A33E8F">
        <w:rPr>
          <w:sz w:val="24"/>
          <w:szCs w:val="19"/>
        </w:rPr>
        <w:t>25.117.442,03</w:t>
      </w:r>
      <w:r w:rsidR="005F7C42" w:rsidRPr="00A33E8F">
        <w:rPr>
          <w:sz w:val="24"/>
          <w:szCs w:val="19"/>
        </w:rPr>
        <w:t xml:space="preserve"> </w:t>
      </w:r>
      <w:r w:rsidR="007A6F54" w:rsidRPr="00A33E8F">
        <w:rPr>
          <w:sz w:val="24"/>
          <w:szCs w:val="19"/>
        </w:rPr>
        <w:t xml:space="preserve">zł., co stanowi </w:t>
      </w:r>
      <w:r w:rsidR="00F279FF" w:rsidRPr="00A33E8F">
        <w:rPr>
          <w:sz w:val="24"/>
          <w:szCs w:val="19"/>
        </w:rPr>
        <w:t>94,23</w:t>
      </w:r>
      <w:r w:rsidR="005F7C42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% środków zaplanowanych;</w:t>
      </w:r>
    </w:p>
    <w:p w:rsidR="003B3F9C" w:rsidRPr="00A33E8F" w:rsidRDefault="003B3F9C" w:rsidP="003B3F9C">
      <w:pPr>
        <w:pStyle w:val="Tekstpodstawowy"/>
        <w:numPr>
          <w:ilvl w:val="0"/>
          <w:numId w:val="19"/>
        </w:numPr>
        <w:rPr>
          <w:iCs/>
          <w:sz w:val="24"/>
          <w:szCs w:val="19"/>
        </w:rPr>
      </w:pPr>
      <w:r w:rsidRPr="00A33E8F">
        <w:rPr>
          <w:sz w:val="24"/>
          <w:szCs w:val="19"/>
        </w:rPr>
        <w:t xml:space="preserve">wydatki majątkowe w kwocie </w:t>
      </w:r>
      <w:r w:rsidR="00E60330" w:rsidRPr="00A33E8F">
        <w:rPr>
          <w:sz w:val="24"/>
          <w:szCs w:val="19"/>
        </w:rPr>
        <w:t>35.321.420</w:t>
      </w:r>
      <w:r w:rsidR="003A652D" w:rsidRPr="00A33E8F">
        <w:rPr>
          <w:sz w:val="24"/>
          <w:szCs w:val="19"/>
        </w:rPr>
        <w:t xml:space="preserve"> </w:t>
      </w:r>
      <w:r w:rsidRPr="00A33E8F">
        <w:rPr>
          <w:iCs/>
          <w:sz w:val="24"/>
          <w:szCs w:val="19"/>
        </w:rPr>
        <w:t xml:space="preserve">zł. (wykonanie w wysokości </w:t>
      </w:r>
      <w:r w:rsidR="00DF2E79" w:rsidRPr="00A33E8F">
        <w:rPr>
          <w:iCs/>
          <w:sz w:val="24"/>
          <w:szCs w:val="19"/>
        </w:rPr>
        <w:br/>
      </w:r>
      <w:r w:rsidR="008904F8" w:rsidRPr="00A33E8F">
        <w:rPr>
          <w:iCs/>
          <w:sz w:val="24"/>
          <w:szCs w:val="19"/>
        </w:rPr>
        <w:t xml:space="preserve">28.054.567,68 </w:t>
      </w:r>
      <w:r w:rsidRPr="00A33E8F">
        <w:rPr>
          <w:iCs/>
          <w:sz w:val="24"/>
          <w:szCs w:val="19"/>
        </w:rPr>
        <w:t>zł.) z podziałem na:</w:t>
      </w:r>
    </w:p>
    <w:p w:rsidR="003B3F9C" w:rsidRPr="00A33E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A33E8F">
        <w:rPr>
          <w:iCs/>
          <w:sz w:val="24"/>
          <w:szCs w:val="19"/>
        </w:rPr>
        <w:t xml:space="preserve">jednoroczne zadania inwestycyjne - </w:t>
      </w:r>
      <w:r w:rsidR="009073B5" w:rsidRPr="00A33E8F">
        <w:rPr>
          <w:sz w:val="24"/>
          <w:szCs w:val="19"/>
        </w:rPr>
        <w:t xml:space="preserve">zaplanowano kwotę </w:t>
      </w:r>
      <w:r w:rsidR="00A5349A" w:rsidRPr="00A33E8F">
        <w:rPr>
          <w:sz w:val="24"/>
          <w:szCs w:val="19"/>
        </w:rPr>
        <w:t>11.961</w:t>
      </w:r>
      <w:r w:rsidR="00677744" w:rsidRPr="00A33E8F">
        <w:rPr>
          <w:sz w:val="24"/>
          <w:szCs w:val="19"/>
        </w:rPr>
        <w:t>.392</w:t>
      </w:r>
      <w:r w:rsidR="003A652D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 xml:space="preserve">zł.; wykonano w kwocie </w:t>
      </w:r>
      <w:r w:rsidR="003A652D" w:rsidRPr="00A33E8F">
        <w:rPr>
          <w:sz w:val="24"/>
          <w:szCs w:val="19"/>
        </w:rPr>
        <w:t>1</w:t>
      </w:r>
      <w:r w:rsidR="00677744" w:rsidRPr="00A33E8F">
        <w:rPr>
          <w:sz w:val="24"/>
          <w:szCs w:val="19"/>
        </w:rPr>
        <w:t>1.753.831,31</w:t>
      </w:r>
      <w:r w:rsidR="003A652D" w:rsidRPr="00A33E8F">
        <w:rPr>
          <w:sz w:val="24"/>
          <w:szCs w:val="19"/>
        </w:rPr>
        <w:t xml:space="preserve"> </w:t>
      </w:r>
      <w:r w:rsidR="00E742F4" w:rsidRPr="00A33E8F">
        <w:rPr>
          <w:sz w:val="24"/>
          <w:szCs w:val="19"/>
        </w:rPr>
        <w:t xml:space="preserve">zł., co stanowi </w:t>
      </w:r>
      <w:r w:rsidR="00A5349A" w:rsidRPr="00A33E8F">
        <w:rPr>
          <w:sz w:val="24"/>
          <w:szCs w:val="19"/>
        </w:rPr>
        <w:t>98,26</w:t>
      </w:r>
      <w:r w:rsidR="003A652D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% środków zaplanowanych,</w:t>
      </w:r>
    </w:p>
    <w:p w:rsidR="003B3F9C" w:rsidRPr="00A33E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A33E8F">
        <w:rPr>
          <w:sz w:val="24"/>
          <w:szCs w:val="19"/>
        </w:rPr>
        <w:t>wieloletnie</w:t>
      </w:r>
      <w:r w:rsidRPr="00A33E8F">
        <w:rPr>
          <w:iCs/>
          <w:sz w:val="24"/>
          <w:szCs w:val="19"/>
        </w:rPr>
        <w:t xml:space="preserve"> zadania inwestycyjne - </w:t>
      </w:r>
      <w:r w:rsidR="00E742F4" w:rsidRPr="00A33E8F">
        <w:rPr>
          <w:sz w:val="24"/>
          <w:szCs w:val="19"/>
        </w:rPr>
        <w:t xml:space="preserve">zaplanowano kwotę </w:t>
      </w:r>
      <w:r w:rsidR="00A5349A" w:rsidRPr="00A33E8F">
        <w:rPr>
          <w:sz w:val="24"/>
          <w:szCs w:val="19"/>
        </w:rPr>
        <w:t>11.262</w:t>
      </w:r>
      <w:r w:rsidR="004802B2" w:rsidRPr="00A33E8F">
        <w:rPr>
          <w:sz w:val="24"/>
          <w:szCs w:val="19"/>
        </w:rPr>
        <w:t>.8</w:t>
      </w:r>
      <w:r w:rsidR="003A652D" w:rsidRPr="00A33E8F">
        <w:rPr>
          <w:sz w:val="24"/>
          <w:szCs w:val="19"/>
        </w:rPr>
        <w:t xml:space="preserve">01 </w:t>
      </w:r>
      <w:r w:rsidRPr="00A33E8F">
        <w:rPr>
          <w:sz w:val="24"/>
          <w:szCs w:val="19"/>
        </w:rPr>
        <w:t xml:space="preserve">zł.; wykonano w kwocie </w:t>
      </w:r>
      <w:r w:rsidR="004802B2" w:rsidRPr="00A33E8F">
        <w:rPr>
          <w:sz w:val="24"/>
          <w:szCs w:val="19"/>
        </w:rPr>
        <w:t xml:space="preserve">9.841.202,19 </w:t>
      </w:r>
      <w:r w:rsidR="00E742F4" w:rsidRPr="00A33E8F">
        <w:rPr>
          <w:sz w:val="24"/>
          <w:szCs w:val="19"/>
        </w:rPr>
        <w:t xml:space="preserve">zł., co stanowi </w:t>
      </w:r>
      <w:r w:rsidR="00A5349A" w:rsidRPr="00A33E8F">
        <w:rPr>
          <w:sz w:val="24"/>
          <w:szCs w:val="19"/>
        </w:rPr>
        <w:t>87,38</w:t>
      </w:r>
      <w:r w:rsidR="004802B2" w:rsidRPr="00A33E8F">
        <w:rPr>
          <w:sz w:val="24"/>
          <w:szCs w:val="19"/>
        </w:rPr>
        <w:t xml:space="preserve"> </w:t>
      </w:r>
      <w:r w:rsidRPr="00A33E8F">
        <w:rPr>
          <w:sz w:val="24"/>
          <w:szCs w:val="19"/>
        </w:rPr>
        <w:t>% środków zaplanowanych,</w:t>
      </w:r>
    </w:p>
    <w:p w:rsidR="00C414AC" w:rsidRPr="00A33E8F" w:rsidRDefault="003B3F9C" w:rsidP="009222F9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A33E8F">
        <w:rPr>
          <w:sz w:val="24"/>
          <w:szCs w:val="19"/>
        </w:rPr>
        <w:t>dotacje i pomoce finansowe na realizację zadań inwestycyjnych</w:t>
      </w:r>
      <w:r w:rsidR="008C2FC4" w:rsidRPr="00A33E8F">
        <w:rPr>
          <w:sz w:val="24"/>
          <w:szCs w:val="19"/>
        </w:rPr>
        <w:t xml:space="preserve"> oraz wpłaty jednostek na państwowy fundusz celowy na finansowanie lub dofinansowanie zadań inwestycyjnych</w:t>
      </w:r>
      <w:r w:rsidRPr="00A33E8F">
        <w:rPr>
          <w:sz w:val="24"/>
          <w:szCs w:val="19"/>
        </w:rPr>
        <w:t xml:space="preserve"> - zaplanowano kwotę </w:t>
      </w:r>
      <w:r w:rsidR="0008678E" w:rsidRPr="00A33E8F">
        <w:rPr>
          <w:sz w:val="24"/>
          <w:szCs w:val="19"/>
        </w:rPr>
        <w:t>6.64</w:t>
      </w:r>
      <w:r w:rsidR="003A652D" w:rsidRPr="00A33E8F">
        <w:rPr>
          <w:sz w:val="24"/>
          <w:szCs w:val="19"/>
        </w:rPr>
        <w:t xml:space="preserve">5.000 </w:t>
      </w:r>
      <w:r w:rsidRPr="00A33E8F">
        <w:rPr>
          <w:sz w:val="24"/>
          <w:szCs w:val="19"/>
        </w:rPr>
        <w:t xml:space="preserve">zł.; </w:t>
      </w:r>
      <w:r w:rsidR="004C34C3" w:rsidRPr="00A33E8F">
        <w:rPr>
          <w:sz w:val="24"/>
          <w:szCs w:val="19"/>
        </w:rPr>
        <w:t xml:space="preserve">wykonano </w:t>
      </w:r>
      <w:r w:rsidR="00693DA5" w:rsidRPr="00A33E8F">
        <w:rPr>
          <w:sz w:val="24"/>
          <w:szCs w:val="19"/>
        </w:rPr>
        <w:br/>
      </w:r>
      <w:r w:rsidR="004C34C3" w:rsidRPr="00A33E8F">
        <w:rPr>
          <w:sz w:val="24"/>
          <w:szCs w:val="19"/>
        </w:rPr>
        <w:t xml:space="preserve">w kwocie </w:t>
      </w:r>
      <w:r w:rsidR="0008678E" w:rsidRPr="00A33E8F">
        <w:rPr>
          <w:sz w:val="24"/>
          <w:szCs w:val="19"/>
        </w:rPr>
        <w:t xml:space="preserve">6.459.534,18 </w:t>
      </w:r>
      <w:r w:rsidR="003A652D" w:rsidRPr="00A33E8F">
        <w:rPr>
          <w:sz w:val="24"/>
          <w:szCs w:val="19"/>
        </w:rPr>
        <w:t xml:space="preserve"> </w:t>
      </w:r>
      <w:r w:rsidR="00A84E34" w:rsidRPr="00A33E8F">
        <w:rPr>
          <w:sz w:val="24"/>
          <w:szCs w:val="19"/>
        </w:rPr>
        <w:t xml:space="preserve">zł., co </w:t>
      </w:r>
      <w:r w:rsidR="008C2FC4" w:rsidRPr="00A33E8F">
        <w:rPr>
          <w:sz w:val="24"/>
          <w:szCs w:val="19"/>
        </w:rPr>
        <w:t xml:space="preserve">stanowi </w:t>
      </w:r>
      <w:r w:rsidR="0008678E" w:rsidRPr="00A33E8F">
        <w:rPr>
          <w:sz w:val="24"/>
          <w:szCs w:val="19"/>
        </w:rPr>
        <w:t>97,21</w:t>
      </w:r>
      <w:r w:rsidR="003A652D" w:rsidRPr="00A33E8F">
        <w:rPr>
          <w:sz w:val="24"/>
          <w:szCs w:val="19"/>
        </w:rPr>
        <w:t xml:space="preserve"> </w:t>
      </w:r>
      <w:r w:rsidR="00526ED7" w:rsidRPr="00A33E8F">
        <w:rPr>
          <w:sz w:val="24"/>
          <w:szCs w:val="19"/>
        </w:rPr>
        <w:t>% środków zaplanowanych,</w:t>
      </w:r>
    </w:p>
    <w:p w:rsidR="00526ED7" w:rsidRPr="00A33E8F" w:rsidRDefault="00526ED7" w:rsidP="00526ED7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A33E8F">
        <w:rPr>
          <w:sz w:val="24"/>
          <w:szCs w:val="19"/>
        </w:rPr>
        <w:t>rezerwy na inwestycje i zakupy inwesty</w:t>
      </w:r>
      <w:r w:rsidR="0008678E" w:rsidRPr="00A33E8F">
        <w:rPr>
          <w:sz w:val="24"/>
          <w:szCs w:val="19"/>
        </w:rPr>
        <w:t xml:space="preserve">cyjne – zaplanowano kwotę </w:t>
      </w:r>
      <w:r w:rsidR="0008678E" w:rsidRPr="00A33E8F">
        <w:rPr>
          <w:sz w:val="24"/>
          <w:szCs w:val="19"/>
        </w:rPr>
        <w:br/>
        <w:t>5.452.227</w:t>
      </w:r>
      <w:r w:rsidRPr="00A33E8F">
        <w:rPr>
          <w:sz w:val="24"/>
          <w:szCs w:val="19"/>
        </w:rPr>
        <w:t xml:space="preserve"> zł.</w:t>
      </w:r>
    </w:p>
    <w:p w:rsidR="00526ED7" w:rsidRPr="00A33E8F" w:rsidRDefault="00526ED7" w:rsidP="00526ED7">
      <w:pPr>
        <w:pStyle w:val="Tekstpodstawowy"/>
        <w:ind w:left="1080"/>
        <w:rPr>
          <w:sz w:val="24"/>
          <w:szCs w:val="19"/>
        </w:rPr>
      </w:pPr>
    </w:p>
    <w:p w:rsidR="00C414AC" w:rsidRPr="00A33E8F" w:rsidRDefault="00C414AC" w:rsidP="00820FB5">
      <w:pPr>
        <w:pStyle w:val="Tekstpodstawowy"/>
        <w:ind w:left="1440"/>
        <w:rPr>
          <w:sz w:val="24"/>
          <w:szCs w:val="19"/>
        </w:rPr>
      </w:pPr>
    </w:p>
    <w:p w:rsidR="00C414AC" w:rsidRPr="00A33E8F" w:rsidRDefault="00C414AC" w:rsidP="00820FB5">
      <w:pPr>
        <w:pStyle w:val="Tekstpodstawowy"/>
        <w:ind w:left="1440"/>
        <w:rPr>
          <w:sz w:val="24"/>
          <w:szCs w:val="19"/>
        </w:rPr>
      </w:pPr>
    </w:p>
    <w:p w:rsidR="000255AF" w:rsidRPr="00C414AC" w:rsidRDefault="003B3F9C" w:rsidP="00C414AC">
      <w:pPr>
        <w:pStyle w:val="Tekstpodstawowy3"/>
      </w:pPr>
      <w:r w:rsidRPr="00A33E8F">
        <w:t>Wykonanie p</w:t>
      </w:r>
      <w:r w:rsidR="00616F6F" w:rsidRPr="00A33E8F">
        <w:t>l</w:t>
      </w:r>
      <w:r w:rsidR="00046900" w:rsidRPr="00A33E8F">
        <w:t xml:space="preserve">anowanych wydatków, na dzień </w:t>
      </w:r>
      <w:r w:rsidR="00930DEA" w:rsidRPr="00A33E8F">
        <w:t>31.12</w:t>
      </w:r>
      <w:r w:rsidR="005A3155" w:rsidRPr="00A33E8F">
        <w:t>.2015</w:t>
      </w:r>
      <w:r w:rsidRPr="00A33E8F">
        <w:t xml:space="preserve"> roku, według działów klasyfikacji budżetowej przedstawia się następująco:</w:t>
      </w:r>
    </w:p>
    <w:p w:rsidR="000255AF" w:rsidRPr="00072D8F" w:rsidRDefault="000255AF" w:rsidP="00C414AC">
      <w:pPr>
        <w:pStyle w:val="Tekstpodstawowy3"/>
        <w:rPr>
          <w:b/>
          <w:bCs/>
          <w:iCs/>
          <w:szCs w:val="24"/>
        </w:rPr>
      </w:pPr>
    </w:p>
    <w:p w:rsidR="003B3F9C" w:rsidRPr="00072D8F" w:rsidRDefault="003B3F9C" w:rsidP="003B3F9C">
      <w:pPr>
        <w:pStyle w:val="Tekstpodstawowy3"/>
        <w:jc w:val="right"/>
        <w:rPr>
          <w:b/>
          <w:bCs/>
          <w:iCs/>
          <w:szCs w:val="24"/>
        </w:rPr>
      </w:pPr>
      <w:r w:rsidRPr="00072D8F">
        <w:rPr>
          <w:b/>
          <w:bCs/>
          <w:iCs/>
          <w:szCs w:val="24"/>
        </w:rPr>
        <w:t>Tabela nr 4</w:t>
      </w:r>
    </w:p>
    <w:p w:rsidR="003B3F9C" w:rsidRPr="00072D8F" w:rsidRDefault="003B3F9C" w:rsidP="003B3F9C">
      <w:pPr>
        <w:pStyle w:val="Tekstpodstawowy3"/>
        <w:jc w:val="center"/>
        <w:rPr>
          <w:b/>
          <w:bCs/>
          <w:i/>
          <w:iCs/>
          <w:szCs w:val="24"/>
        </w:rPr>
      </w:pPr>
    </w:p>
    <w:p w:rsidR="003B3F9C" w:rsidRPr="00072D8F" w:rsidRDefault="003B3F9C" w:rsidP="003B3F9C">
      <w:pPr>
        <w:jc w:val="center"/>
        <w:rPr>
          <w:b/>
        </w:rPr>
      </w:pPr>
      <w:r w:rsidRPr="00A33E8F">
        <w:rPr>
          <w:b/>
        </w:rPr>
        <w:t>Wykonanie pl</w:t>
      </w:r>
      <w:r w:rsidR="00EB7AE5" w:rsidRPr="00A33E8F">
        <w:rPr>
          <w:b/>
        </w:rPr>
        <w:t xml:space="preserve">anowanych wydatków, </w:t>
      </w:r>
      <w:r w:rsidR="00EB7AE5" w:rsidRPr="00A33E8F">
        <w:rPr>
          <w:b/>
        </w:rPr>
        <w:br/>
        <w:t xml:space="preserve">na dzień </w:t>
      </w:r>
      <w:r w:rsidR="00675B46" w:rsidRPr="00A33E8F">
        <w:rPr>
          <w:b/>
        </w:rPr>
        <w:t>31.12</w:t>
      </w:r>
      <w:r w:rsidR="005A3155" w:rsidRPr="00A33E8F">
        <w:rPr>
          <w:b/>
        </w:rPr>
        <w:t>.2015</w:t>
      </w:r>
      <w:r w:rsidRPr="00A33E8F">
        <w:rPr>
          <w:b/>
        </w:rPr>
        <w:t xml:space="preserve"> roku, według działów klasyfikacji budżetowej</w:t>
      </w:r>
    </w:p>
    <w:p w:rsidR="003B3F9C" w:rsidRPr="00072D8F" w:rsidRDefault="003B3F9C" w:rsidP="003B3F9C">
      <w:pPr>
        <w:pStyle w:val="xl42"/>
        <w:spacing w:before="0" w:beforeAutospacing="0" w:after="0" w:afterAutospacing="0"/>
        <w:rPr>
          <w:rFonts w:ascii="Times New Roman" w:hAnsi="Times New Roman" w:cs="Times New Roman"/>
          <w:i/>
          <w:iCs/>
        </w:rPr>
      </w:pPr>
    </w:p>
    <w:tbl>
      <w:tblPr>
        <w:tblW w:w="88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2340"/>
        <w:gridCol w:w="1582"/>
        <w:gridCol w:w="1478"/>
        <w:gridCol w:w="1440"/>
        <w:gridCol w:w="1440"/>
      </w:tblGrid>
      <w:tr w:rsidR="003B3F9C" w:rsidRPr="00072D8F" w:rsidTr="00E061C1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Plan</w:t>
            </w:r>
          </w:p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(po zmianach)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4B78F7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4B78F7">
              <w:rPr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Struktura % wykonania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Wskaźnik % (4:3)</w:t>
            </w:r>
          </w:p>
        </w:tc>
      </w:tr>
      <w:tr w:rsidR="003B3F9C" w:rsidRPr="00072D8F" w:rsidTr="00E061C1">
        <w:trPr>
          <w:trHeight w:val="3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4B78F7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4B78F7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6</w:t>
            </w:r>
          </w:p>
        </w:tc>
      </w:tr>
      <w:tr w:rsidR="00AA0484" w:rsidRPr="00072D8F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Rolnictwo i łowiectwo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AA0484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153.500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150.095,39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1F5C1A" w:rsidP="00B71244">
            <w:pPr>
              <w:jc w:val="center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701D9B" w:rsidP="002637B2">
            <w:pPr>
              <w:jc w:val="center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97,78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Leśnictwo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AA0484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24.674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24.674,00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544F3C" w:rsidP="00D00657">
            <w:pPr>
              <w:jc w:val="center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0,0</w:t>
            </w:r>
            <w:r w:rsidR="001F5C1A" w:rsidRPr="003C55B3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701D9B" w:rsidP="002637B2">
            <w:pPr>
              <w:jc w:val="center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100,00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Transport i łączność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0A2E0A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23.264.405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21.314.852,94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1F5C1A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14</w:t>
            </w:r>
            <w:r w:rsidR="00544F3C" w:rsidRPr="003C55B3">
              <w:rPr>
                <w:color w:val="000000"/>
                <w:sz w:val="20"/>
                <w:szCs w:val="20"/>
              </w:rPr>
              <w:t>,</w:t>
            </w:r>
            <w:r w:rsidRPr="003C55B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701D9B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91,62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Turystyka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AA0484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31.000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30.547,10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544F3C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0,0</w:t>
            </w:r>
            <w:r w:rsidR="001F5C1A" w:rsidRPr="003C55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AA0484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98,5</w:t>
            </w:r>
            <w:r w:rsidR="00103299" w:rsidRPr="003C55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Gospodarka mieszkaniowa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ED75D5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472.095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235.590,52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544F3C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0,</w:t>
            </w:r>
            <w:r w:rsidR="001F5C1A" w:rsidRPr="003C55B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701D9B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49,90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Działalność usługowa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ED75D5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1.375</w:t>
            </w:r>
            <w:r w:rsidR="00AA0484" w:rsidRPr="003C55B3">
              <w:rPr>
                <w:sz w:val="20"/>
                <w:szCs w:val="20"/>
              </w:rPr>
              <w:t>.494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1.296.514,28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544F3C" w:rsidP="00D00657">
            <w:pPr>
              <w:jc w:val="center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0,</w:t>
            </w:r>
            <w:r w:rsidR="001F5C1A" w:rsidRPr="003C55B3">
              <w:rPr>
                <w:sz w:val="20"/>
                <w:szCs w:val="20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701D9B" w:rsidP="002637B2">
            <w:pPr>
              <w:jc w:val="center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94,26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Administracja publiczna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ED75D5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11.533.5</w:t>
            </w:r>
            <w:r w:rsidR="00AA0484" w:rsidRPr="003C55B3">
              <w:rPr>
                <w:sz w:val="20"/>
                <w:szCs w:val="20"/>
              </w:rPr>
              <w:t>64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11.183.547,49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1F5C1A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7,52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701D9B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96,97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ED75D5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6.731.746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6.731.592,69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1F5C1A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4,52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701D9B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Obsługa długu publicznego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AA0484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1</w:t>
            </w:r>
            <w:r w:rsidR="00ED75D5" w:rsidRPr="003C55B3">
              <w:rPr>
                <w:sz w:val="20"/>
                <w:szCs w:val="20"/>
              </w:rPr>
              <w:t>.220.082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725.370,00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544F3C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0,</w:t>
            </w:r>
            <w:r w:rsidR="001F5C1A" w:rsidRPr="003C55B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FF5038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59,45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Różne rozliczenia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ED75D5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5.902.523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544F3C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AA0484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-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lastRenderedPageBreak/>
              <w:t>801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Oświata i wychowanie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D30E72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50.502.693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50.124.935,46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1F5C1A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33</w:t>
            </w:r>
            <w:r w:rsidR="00544F3C" w:rsidRPr="003C55B3">
              <w:rPr>
                <w:color w:val="000000"/>
                <w:sz w:val="20"/>
                <w:szCs w:val="20"/>
              </w:rPr>
              <w:t>,6</w:t>
            </w:r>
            <w:r w:rsidRPr="003C55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FF5038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99,25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Ochrona zdrowia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D30E72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6.445.320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6.323.231,19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1F5C1A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4</w:t>
            </w:r>
            <w:r w:rsidR="00544F3C" w:rsidRPr="003C55B3">
              <w:rPr>
                <w:color w:val="000000"/>
                <w:sz w:val="20"/>
                <w:szCs w:val="20"/>
              </w:rPr>
              <w:t>,</w:t>
            </w:r>
            <w:r w:rsidRPr="003C55B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FF5038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98,11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Pomoc społeczna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D30E72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32.225.361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32.164.840,26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1F5C1A" w:rsidP="001E0048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21</w:t>
            </w:r>
            <w:r w:rsidR="00544F3C" w:rsidRPr="003C55B3">
              <w:rPr>
                <w:color w:val="000000"/>
                <w:sz w:val="20"/>
                <w:szCs w:val="20"/>
              </w:rPr>
              <w:t>,</w:t>
            </w:r>
            <w:r w:rsidRPr="003C55B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03417C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99</w:t>
            </w:r>
            <w:r w:rsidR="00FF5038" w:rsidRPr="003C55B3">
              <w:rPr>
                <w:color w:val="000000"/>
                <w:sz w:val="20"/>
                <w:szCs w:val="20"/>
              </w:rPr>
              <w:t>,</w:t>
            </w:r>
            <w:r w:rsidRPr="003C55B3">
              <w:rPr>
                <w:color w:val="000000"/>
                <w:sz w:val="20"/>
                <w:szCs w:val="20"/>
              </w:rPr>
              <w:t>81</w:t>
            </w:r>
          </w:p>
        </w:tc>
      </w:tr>
      <w:tr w:rsidR="00AA0484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D30E72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3.565.852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3.562.363,52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544F3C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2,</w:t>
            </w:r>
            <w:r w:rsidR="001F5C1A" w:rsidRPr="003C55B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FF5038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AA0484" w:rsidRPr="0000230D" w:rsidTr="00D00657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Edukacyjna opieka wychowawcza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2F6A94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10.767.133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10.702.502,82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1F5C1A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7</w:t>
            </w:r>
            <w:r w:rsidR="00544F3C" w:rsidRPr="003C55B3">
              <w:rPr>
                <w:color w:val="000000"/>
                <w:sz w:val="20"/>
                <w:szCs w:val="20"/>
              </w:rPr>
              <w:t>,</w:t>
            </w:r>
            <w:r w:rsidRPr="003C55B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FF5038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99,40</w:t>
            </w:r>
          </w:p>
        </w:tc>
      </w:tr>
      <w:tr w:rsidR="00AA0484" w:rsidRPr="0000230D" w:rsidTr="00D00657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Gospodarka komunalna i ochrona środowiska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2F6A94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2.485.540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2.324.819,57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1F5C1A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1</w:t>
            </w:r>
            <w:r w:rsidR="00544F3C" w:rsidRPr="003C55B3">
              <w:rPr>
                <w:color w:val="000000"/>
                <w:sz w:val="20"/>
                <w:szCs w:val="20"/>
              </w:rPr>
              <w:t>,</w:t>
            </w:r>
            <w:r w:rsidRPr="003C55B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FF5038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93,53</w:t>
            </w:r>
          </w:p>
        </w:tc>
      </w:tr>
      <w:tr w:rsidR="00AA0484" w:rsidRPr="0000230D" w:rsidTr="00D00657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Kultura i ochrona dziedzictwa narodowego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3F17C3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1.072.6</w:t>
            </w:r>
            <w:r w:rsidR="00AA0484" w:rsidRPr="003C55B3">
              <w:rPr>
                <w:sz w:val="20"/>
                <w:szCs w:val="20"/>
              </w:rPr>
              <w:t>70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1.061.707,70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544F3C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0,</w:t>
            </w:r>
            <w:r w:rsidR="001F5C1A" w:rsidRPr="003C55B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FF5038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98,98</w:t>
            </w:r>
          </w:p>
        </w:tc>
      </w:tr>
      <w:tr w:rsidR="00AA0484" w:rsidRPr="0000230D" w:rsidTr="00D00657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 xml:space="preserve">Kultura fizyczna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39031D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856.224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BB0D60" w:rsidP="004925F8">
            <w:pPr>
              <w:jc w:val="right"/>
              <w:rPr>
                <w:sz w:val="20"/>
                <w:szCs w:val="20"/>
              </w:rPr>
            </w:pPr>
            <w:r w:rsidRPr="003C55B3">
              <w:rPr>
                <w:sz w:val="20"/>
                <w:szCs w:val="20"/>
              </w:rPr>
              <w:t>855.049,45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544F3C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0,</w:t>
            </w:r>
            <w:r w:rsidR="001F5C1A" w:rsidRPr="003C55B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3C55B3" w:rsidRDefault="00FF5038" w:rsidP="002637B2">
            <w:pPr>
              <w:jc w:val="center"/>
              <w:rPr>
                <w:color w:val="000000"/>
                <w:sz w:val="20"/>
                <w:szCs w:val="20"/>
              </w:rPr>
            </w:pPr>
            <w:r w:rsidRPr="003C55B3">
              <w:rPr>
                <w:color w:val="000000"/>
                <w:sz w:val="20"/>
                <w:szCs w:val="20"/>
              </w:rPr>
              <w:t>99,86</w:t>
            </w:r>
          </w:p>
        </w:tc>
      </w:tr>
      <w:tr w:rsidR="00AA0484" w:rsidRPr="00820FB5" w:rsidTr="00D00657">
        <w:trPr>
          <w:trHeight w:val="248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84" w:rsidRPr="00072D8F" w:rsidRDefault="00AA048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072D8F" w:rsidRDefault="00AA0484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E45182" w:rsidRDefault="0039031D" w:rsidP="004925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158.629.876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E45182" w:rsidRDefault="00BB0D60" w:rsidP="004925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148.812.234,38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E45182" w:rsidRDefault="00AA0484" w:rsidP="00D00657">
            <w:pPr>
              <w:jc w:val="center"/>
              <w:rPr>
                <w:b/>
                <w:bCs/>
                <w:sz w:val="20"/>
                <w:szCs w:val="20"/>
              </w:rPr>
            </w:pPr>
            <w:r w:rsidRPr="00E4518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84" w:rsidRPr="00E45182" w:rsidRDefault="00FF5038" w:rsidP="00AA04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93,81</w:t>
            </w:r>
          </w:p>
        </w:tc>
      </w:tr>
    </w:tbl>
    <w:p w:rsidR="003D79EF" w:rsidRDefault="003D79EF" w:rsidP="000E3229">
      <w:pPr>
        <w:ind w:firstLine="600"/>
        <w:jc w:val="both"/>
        <w:rPr>
          <w:iCs/>
        </w:rPr>
      </w:pPr>
    </w:p>
    <w:p w:rsidR="002E7B2E" w:rsidRPr="00420AF5" w:rsidRDefault="002E7B2E" w:rsidP="002E7B2E">
      <w:pPr>
        <w:ind w:firstLine="600"/>
        <w:jc w:val="both"/>
        <w:rPr>
          <w:iCs/>
        </w:rPr>
      </w:pPr>
      <w:r w:rsidRPr="00420AF5">
        <w:rPr>
          <w:iCs/>
        </w:rPr>
        <w:t>Z tabeli nr 4 wynika, że w dziale 700 „Gospodarka mieszkaniowa” zrealizowano wydatki w 49,90 % środków zaplanowanych, co wynika głównie z niskiego wykonania wydatków związanych z zakupem usług oraz podatkiem od towarów i usług.</w:t>
      </w:r>
    </w:p>
    <w:p w:rsidR="00AC5B50" w:rsidRPr="00420AF5" w:rsidRDefault="00CC4AA9" w:rsidP="00AC5B50">
      <w:pPr>
        <w:ind w:firstLine="600"/>
        <w:jc w:val="both"/>
      </w:pPr>
      <w:r w:rsidRPr="00420AF5">
        <w:rPr>
          <w:bCs/>
          <w:iCs/>
        </w:rPr>
        <w:t xml:space="preserve">W dziale 757 „Obsługa długu publicznego” zrealizowano wydatki w 59,45 % środków zaplanowanych, co wynika </w:t>
      </w:r>
      <w:r w:rsidR="00AC5B50" w:rsidRPr="00420AF5">
        <w:rPr>
          <w:bCs/>
          <w:iCs/>
        </w:rPr>
        <w:t xml:space="preserve">głównie z nieponiesienia, w 2015 roku, wydatków związanych </w:t>
      </w:r>
      <w:r w:rsidR="00F0620A" w:rsidRPr="00420AF5">
        <w:rPr>
          <w:bCs/>
          <w:iCs/>
        </w:rPr>
        <w:br/>
      </w:r>
      <w:r w:rsidR="00AC5B50" w:rsidRPr="00420AF5">
        <w:rPr>
          <w:bCs/>
          <w:iCs/>
        </w:rPr>
        <w:t xml:space="preserve">z </w:t>
      </w:r>
      <w:r w:rsidR="00AC5B50" w:rsidRPr="00420AF5">
        <w:t xml:space="preserve">poręczeniem kredytu, zaciągniętego przez Szpital Rehabilitacyjny i Opieki Długoterminowej – Samodzielny Publiczny Zakład Opieki Zdrowotnej w Tczewie, który to kredyt został przejęty przez Tczewskie Centrum Zdrowia Spółka z o.o. w Tczewie (obecnie kredyt jest spłacany przez Szpitale Tczewskie S.A.); niższego wykonania wydatków związanych z zapłatą odsetek od obligacji powiatowych </w:t>
      </w:r>
      <w:r w:rsidR="00DC55B6">
        <w:t xml:space="preserve">wyemitowanych </w:t>
      </w:r>
      <w:r w:rsidR="00AC5B50" w:rsidRPr="00420AF5">
        <w:t xml:space="preserve">w roku 2015 oraz brakiem potrzeby zaciągnięcia kredytu na sfinansowanie przejściowego deficytu budżetu powiatu. </w:t>
      </w:r>
    </w:p>
    <w:p w:rsidR="00423135" w:rsidRPr="00E45182" w:rsidRDefault="00423135" w:rsidP="00423135">
      <w:pPr>
        <w:ind w:firstLine="600"/>
        <w:jc w:val="both"/>
        <w:rPr>
          <w:iCs/>
        </w:rPr>
      </w:pPr>
      <w:r w:rsidRPr="00420AF5">
        <w:rPr>
          <w:iCs/>
        </w:rPr>
        <w:t xml:space="preserve">W dziale 600 „Transport i łączność” zrealizowano wydatki w 91,62 % środków zaplanowanych, co wynika z niższego wykonania wydatków związanych z realizacją zadań inwestycyjnych dotyczących dróg powiatowych (zaplanowano środki </w:t>
      </w:r>
      <w:r w:rsidR="00B45B11">
        <w:rPr>
          <w:iCs/>
        </w:rPr>
        <w:t xml:space="preserve">na inwestycje </w:t>
      </w:r>
      <w:r w:rsidRPr="00420AF5">
        <w:rPr>
          <w:iCs/>
        </w:rPr>
        <w:t xml:space="preserve">w kwocie </w:t>
      </w:r>
      <w:r w:rsidRPr="00420AF5">
        <w:rPr>
          <w:iCs/>
        </w:rPr>
        <w:br/>
      </w:r>
      <w:r w:rsidR="008860C8" w:rsidRPr="00420AF5">
        <w:rPr>
          <w:iCs/>
        </w:rPr>
        <w:t>17.519.497</w:t>
      </w:r>
      <w:r w:rsidRPr="00420AF5">
        <w:rPr>
          <w:iCs/>
        </w:rPr>
        <w:t xml:space="preserve"> zł.</w:t>
      </w:r>
      <w:r w:rsidR="00C60A7D">
        <w:rPr>
          <w:iCs/>
        </w:rPr>
        <w:t>,</w:t>
      </w:r>
      <w:r w:rsidR="00B45B11">
        <w:rPr>
          <w:iCs/>
        </w:rPr>
        <w:t xml:space="preserve"> a wykonano w kwocie 16.038.336,88 zł.</w:t>
      </w:r>
      <w:r w:rsidRPr="00420AF5">
        <w:rPr>
          <w:iCs/>
        </w:rPr>
        <w:t>).</w:t>
      </w:r>
    </w:p>
    <w:p w:rsidR="004F421F" w:rsidRPr="00420AF5" w:rsidRDefault="004F421F" w:rsidP="004F421F">
      <w:pPr>
        <w:ind w:firstLine="600"/>
        <w:jc w:val="both"/>
        <w:rPr>
          <w:iCs/>
        </w:rPr>
      </w:pPr>
      <w:r w:rsidRPr="00420AF5">
        <w:rPr>
          <w:bCs/>
          <w:iCs/>
        </w:rPr>
        <w:t xml:space="preserve">W dziale 900 „Gospodarka komunalna i ochrona środowiska” zrealizowano wydatki </w:t>
      </w:r>
      <w:r w:rsidRPr="00420AF5">
        <w:rPr>
          <w:bCs/>
          <w:iCs/>
        </w:rPr>
        <w:br/>
        <w:t xml:space="preserve">na poziomie 93,53 % środków zaplanowanych, co wynika </w:t>
      </w:r>
      <w:r w:rsidRPr="00420AF5">
        <w:rPr>
          <w:iCs/>
        </w:rPr>
        <w:t>głównie z niższego wykonania wydatków związanych z realizacją zadania inwestycyjnego pn.: „Termomodernizacja</w:t>
      </w:r>
      <w:r w:rsidR="0084017C" w:rsidRPr="00420AF5">
        <w:rPr>
          <w:iCs/>
        </w:rPr>
        <w:t xml:space="preserve"> obiektów użyteczności publicznej</w:t>
      </w:r>
      <w:r w:rsidRPr="00420AF5">
        <w:rPr>
          <w:iCs/>
        </w:rPr>
        <w:t xml:space="preserve">” (zaplanowano środki </w:t>
      </w:r>
      <w:r w:rsidR="00212D92">
        <w:rPr>
          <w:iCs/>
        </w:rPr>
        <w:t xml:space="preserve">na ten cel </w:t>
      </w:r>
      <w:r w:rsidRPr="00420AF5">
        <w:rPr>
          <w:iCs/>
        </w:rPr>
        <w:t xml:space="preserve">w kwocie </w:t>
      </w:r>
      <w:r w:rsidR="0084017C" w:rsidRPr="00420AF5">
        <w:rPr>
          <w:iCs/>
        </w:rPr>
        <w:t xml:space="preserve">271.201 </w:t>
      </w:r>
      <w:r w:rsidRPr="00420AF5">
        <w:rPr>
          <w:iCs/>
        </w:rPr>
        <w:t>zł.</w:t>
      </w:r>
      <w:r w:rsidR="00C60A7D">
        <w:rPr>
          <w:iCs/>
        </w:rPr>
        <w:t>,</w:t>
      </w:r>
      <w:r w:rsidR="00C60A7D">
        <w:rPr>
          <w:iCs/>
        </w:rPr>
        <w:br/>
      </w:r>
      <w:r w:rsidR="00E526C9">
        <w:rPr>
          <w:iCs/>
        </w:rPr>
        <w:t xml:space="preserve"> a</w:t>
      </w:r>
      <w:r w:rsidR="00AB260D">
        <w:rPr>
          <w:iCs/>
        </w:rPr>
        <w:t xml:space="preserve"> wykonano w kwocie </w:t>
      </w:r>
      <w:r w:rsidR="00E526C9">
        <w:rPr>
          <w:iCs/>
        </w:rPr>
        <w:t>143.297,01 zł.</w:t>
      </w:r>
      <w:r w:rsidRPr="00420AF5">
        <w:rPr>
          <w:iCs/>
        </w:rPr>
        <w:t xml:space="preserve">). </w:t>
      </w:r>
    </w:p>
    <w:p w:rsidR="00256C27" w:rsidRPr="00420AF5" w:rsidRDefault="00256C27" w:rsidP="00256C27">
      <w:pPr>
        <w:ind w:firstLine="600"/>
        <w:jc w:val="both"/>
        <w:rPr>
          <w:szCs w:val="19"/>
        </w:rPr>
      </w:pPr>
      <w:r w:rsidRPr="00420AF5">
        <w:rPr>
          <w:iCs/>
        </w:rPr>
        <w:t>W dziale 710 „Działalność usług</w:t>
      </w:r>
      <w:r w:rsidR="00EA0A14" w:rsidRPr="00420AF5">
        <w:rPr>
          <w:iCs/>
        </w:rPr>
        <w:t>owa” zrealizowano wydatki w 94,</w:t>
      </w:r>
      <w:r w:rsidRPr="00420AF5">
        <w:rPr>
          <w:iCs/>
        </w:rPr>
        <w:t>26 % środków zaplanowanych, co wynika głównie z niższego wykonania wydatków związanych z zakupem usług.</w:t>
      </w:r>
    </w:p>
    <w:p w:rsidR="001B3865" w:rsidRPr="00420AF5" w:rsidRDefault="001B3865" w:rsidP="001B3865">
      <w:pPr>
        <w:ind w:firstLine="600"/>
        <w:jc w:val="both"/>
        <w:rPr>
          <w:bCs/>
          <w:iCs/>
        </w:rPr>
      </w:pPr>
      <w:r w:rsidRPr="00420AF5">
        <w:rPr>
          <w:bCs/>
          <w:iCs/>
        </w:rPr>
        <w:t xml:space="preserve">W dziale 750 „Administracja publiczna” zrealizowano wydatki w 96,97 % środków zaplanowanych, co wynika głównie z niższego wykonania wydatków związanych </w:t>
      </w:r>
      <w:r w:rsidRPr="00420AF5">
        <w:rPr>
          <w:bCs/>
          <w:iCs/>
        </w:rPr>
        <w:br/>
        <w:t xml:space="preserve">z wynagrodzeniami osobowymi pracowników, zakupem usług oraz kosztami postępowania sądowego. </w:t>
      </w:r>
    </w:p>
    <w:p w:rsidR="00632640" w:rsidRPr="00420AF5" w:rsidRDefault="00DA3BF4" w:rsidP="00DA3BF4">
      <w:pPr>
        <w:ind w:firstLine="600"/>
        <w:jc w:val="both"/>
        <w:rPr>
          <w:iCs/>
        </w:rPr>
      </w:pPr>
      <w:r w:rsidRPr="00420AF5">
        <w:rPr>
          <w:iCs/>
        </w:rPr>
        <w:t xml:space="preserve">W dziale 010 „Rolnictwo i łowiectwo” </w:t>
      </w:r>
      <w:r w:rsidRPr="00420AF5">
        <w:rPr>
          <w:bCs/>
          <w:iCs/>
        </w:rPr>
        <w:t xml:space="preserve">zrealizowano wydatki w wysokości 97,78 %  środków zaplanowanych, co wynika </w:t>
      </w:r>
      <w:r w:rsidRPr="00420AF5">
        <w:rPr>
          <w:iCs/>
        </w:rPr>
        <w:t xml:space="preserve">głównie z  niższego wykonania wydatków związanych </w:t>
      </w:r>
      <w:r w:rsidRPr="00420AF5">
        <w:rPr>
          <w:iCs/>
        </w:rPr>
        <w:br/>
        <w:t>z zakupem usług obejmujących wykonanie ekspertyz</w:t>
      </w:r>
      <w:r w:rsidR="004405F5" w:rsidRPr="00420AF5">
        <w:rPr>
          <w:iCs/>
        </w:rPr>
        <w:t>, analiz i opinii</w:t>
      </w:r>
      <w:r w:rsidR="000B3AA9" w:rsidRPr="00420AF5">
        <w:rPr>
          <w:iCs/>
        </w:rPr>
        <w:t xml:space="preserve"> z zakresu ochrony gruntów rolnych i leśnych</w:t>
      </w:r>
      <w:r w:rsidRPr="00420AF5">
        <w:rPr>
          <w:iCs/>
        </w:rPr>
        <w:t xml:space="preserve">. </w:t>
      </w:r>
    </w:p>
    <w:p w:rsidR="00C91D81" w:rsidRPr="00072D8F" w:rsidRDefault="00C91D81" w:rsidP="00DA3BF4">
      <w:pPr>
        <w:pStyle w:val="Tekstpodstawowy"/>
        <w:ind w:firstLine="600"/>
        <w:rPr>
          <w:sz w:val="24"/>
          <w:szCs w:val="19"/>
        </w:rPr>
      </w:pPr>
      <w:r w:rsidRPr="00420AF5">
        <w:rPr>
          <w:iCs/>
          <w:sz w:val="24"/>
        </w:rPr>
        <w:t>W dziale 851 „Ochrona zdrowia” zrealizowano w</w:t>
      </w:r>
      <w:r w:rsidR="00632640" w:rsidRPr="00420AF5">
        <w:rPr>
          <w:iCs/>
          <w:sz w:val="24"/>
        </w:rPr>
        <w:t>ydatki w 98,11</w:t>
      </w:r>
      <w:r w:rsidRPr="00420AF5">
        <w:rPr>
          <w:iCs/>
          <w:sz w:val="24"/>
        </w:rPr>
        <w:t xml:space="preserve"> % środków zaplanowanych, </w:t>
      </w:r>
      <w:r w:rsidRPr="00420AF5">
        <w:rPr>
          <w:bCs/>
          <w:iCs/>
          <w:sz w:val="24"/>
        </w:rPr>
        <w:t xml:space="preserve">co wynika głównie </w:t>
      </w:r>
      <w:r w:rsidRPr="00420AF5">
        <w:rPr>
          <w:iCs/>
          <w:sz w:val="24"/>
        </w:rPr>
        <w:t xml:space="preserve">z niższego wykonania wydatków związanych z </w:t>
      </w:r>
      <w:r w:rsidRPr="00420AF5">
        <w:rPr>
          <w:sz w:val="24"/>
          <w:szCs w:val="19"/>
        </w:rPr>
        <w:t>realizacją programów z zakresu profilaktyki zdrowotnej</w:t>
      </w:r>
      <w:r w:rsidRPr="00420AF5">
        <w:rPr>
          <w:sz w:val="24"/>
        </w:rPr>
        <w:t xml:space="preserve"> oraz składek na ubezpieczenie zdrowotne </w:t>
      </w:r>
      <w:r w:rsidRPr="00420AF5">
        <w:rPr>
          <w:sz w:val="24"/>
        </w:rPr>
        <w:br/>
        <w:t xml:space="preserve">za osoby </w:t>
      </w:r>
      <w:r w:rsidR="00632640" w:rsidRPr="00420AF5">
        <w:rPr>
          <w:sz w:val="24"/>
        </w:rPr>
        <w:t>bezrobotne bez prawa do zasiłku</w:t>
      </w:r>
      <w:r w:rsidRPr="00420AF5">
        <w:rPr>
          <w:sz w:val="24"/>
        </w:rPr>
        <w:t>.</w:t>
      </w:r>
    </w:p>
    <w:p w:rsidR="00CC4AA9" w:rsidRPr="00072D8F" w:rsidRDefault="00CC4AA9" w:rsidP="00CC4AA9">
      <w:pPr>
        <w:ind w:firstLine="600"/>
        <w:jc w:val="both"/>
      </w:pPr>
    </w:p>
    <w:p w:rsidR="007033AF" w:rsidRPr="004522F1" w:rsidRDefault="007033AF" w:rsidP="009E2279">
      <w:pPr>
        <w:pStyle w:val="Tekstpodstawowy3"/>
        <w:tabs>
          <w:tab w:val="left" w:pos="0"/>
        </w:tabs>
        <w:rPr>
          <w:szCs w:val="24"/>
        </w:rPr>
      </w:pPr>
    </w:p>
    <w:p w:rsidR="009E2279" w:rsidRPr="00420AF5" w:rsidRDefault="000A78AD" w:rsidP="009E2279">
      <w:pPr>
        <w:pStyle w:val="Tekstpodstawowy3"/>
        <w:tabs>
          <w:tab w:val="left" w:pos="0"/>
        </w:tabs>
        <w:rPr>
          <w:szCs w:val="24"/>
        </w:rPr>
      </w:pPr>
      <w:r w:rsidRPr="004522F1">
        <w:rPr>
          <w:szCs w:val="24"/>
        </w:rPr>
        <w:tab/>
      </w:r>
      <w:r w:rsidR="007033AF" w:rsidRPr="00420AF5">
        <w:rPr>
          <w:szCs w:val="24"/>
        </w:rPr>
        <w:t>Ponadto, w</w:t>
      </w:r>
      <w:r w:rsidR="009E2279" w:rsidRPr="00420AF5">
        <w:rPr>
          <w:szCs w:val="24"/>
        </w:rPr>
        <w:t xml:space="preserve"> </w:t>
      </w:r>
      <w:r w:rsidR="00E67971" w:rsidRPr="00420AF5">
        <w:rPr>
          <w:szCs w:val="24"/>
        </w:rPr>
        <w:t>2015</w:t>
      </w:r>
      <w:r w:rsidR="009E2279" w:rsidRPr="00420AF5">
        <w:rPr>
          <w:szCs w:val="24"/>
        </w:rPr>
        <w:t xml:space="preserve"> roku</w:t>
      </w:r>
      <w:r w:rsidR="00D33F63" w:rsidRPr="00420AF5">
        <w:rPr>
          <w:szCs w:val="24"/>
        </w:rPr>
        <w:t>,</w:t>
      </w:r>
      <w:r w:rsidR="009E2279" w:rsidRPr="00420AF5">
        <w:rPr>
          <w:szCs w:val="24"/>
        </w:rPr>
        <w:t xml:space="preserve"> dochody własne gromadzone były </w:t>
      </w:r>
      <w:r w:rsidR="00E638F9" w:rsidRPr="00420AF5">
        <w:rPr>
          <w:szCs w:val="24"/>
        </w:rPr>
        <w:t xml:space="preserve">jedynie </w:t>
      </w:r>
      <w:r w:rsidR="009E2279" w:rsidRPr="00420AF5">
        <w:rPr>
          <w:szCs w:val="24"/>
        </w:rPr>
        <w:t>przez Zespół Placówek</w:t>
      </w:r>
      <w:r w:rsidR="009D254F" w:rsidRPr="00420AF5">
        <w:rPr>
          <w:szCs w:val="24"/>
        </w:rPr>
        <w:t xml:space="preserve"> Specjalnych w Tczewie. Źródłem</w:t>
      </w:r>
      <w:r w:rsidR="009E2279" w:rsidRPr="00420AF5">
        <w:rPr>
          <w:szCs w:val="24"/>
        </w:rPr>
        <w:t xml:space="preserve"> dochodów własnych </w:t>
      </w:r>
      <w:r w:rsidR="00E614C8" w:rsidRPr="00420AF5">
        <w:rPr>
          <w:szCs w:val="24"/>
        </w:rPr>
        <w:t xml:space="preserve">tej jednostki </w:t>
      </w:r>
      <w:r w:rsidR="00C716BD" w:rsidRPr="00420AF5">
        <w:rPr>
          <w:szCs w:val="24"/>
        </w:rPr>
        <w:t>była</w:t>
      </w:r>
      <w:r w:rsidR="009E2279" w:rsidRPr="00420AF5">
        <w:rPr>
          <w:szCs w:val="24"/>
        </w:rPr>
        <w:t xml:space="preserve"> </w:t>
      </w:r>
      <w:r w:rsidR="00C716BD" w:rsidRPr="00420AF5">
        <w:rPr>
          <w:szCs w:val="24"/>
        </w:rPr>
        <w:t>darowizna</w:t>
      </w:r>
      <w:r w:rsidR="008A3266" w:rsidRPr="00420AF5">
        <w:rPr>
          <w:szCs w:val="24"/>
        </w:rPr>
        <w:t xml:space="preserve"> w postaci pieniężnej </w:t>
      </w:r>
      <w:r w:rsidR="009E2279" w:rsidRPr="00420AF5">
        <w:rPr>
          <w:szCs w:val="24"/>
        </w:rPr>
        <w:t>oraz odsetki od tych środ</w:t>
      </w:r>
      <w:r w:rsidR="00D33F63" w:rsidRPr="00420AF5">
        <w:rPr>
          <w:szCs w:val="24"/>
        </w:rPr>
        <w:t>ków gromadzonych na wydzielonym rachunku bankowym</w:t>
      </w:r>
      <w:r w:rsidR="009E2279" w:rsidRPr="00420AF5">
        <w:rPr>
          <w:szCs w:val="24"/>
        </w:rPr>
        <w:t>.</w:t>
      </w:r>
    </w:p>
    <w:p w:rsidR="00EF405B" w:rsidRPr="00420AF5" w:rsidRDefault="00EF405B" w:rsidP="00EF405B">
      <w:pPr>
        <w:pStyle w:val="Tekstpodstawowy3"/>
        <w:tabs>
          <w:tab w:val="left" w:pos="0"/>
        </w:tabs>
        <w:rPr>
          <w:szCs w:val="24"/>
        </w:rPr>
      </w:pPr>
      <w:r w:rsidRPr="00420AF5">
        <w:rPr>
          <w:szCs w:val="24"/>
        </w:rPr>
        <w:t>Plan doc</w:t>
      </w:r>
      <w:r w:rsidR="00C716BD" w:rsidRPr="00420AF5">
        <w:rPr>
          <w:szCs w:val="24"/>
        </w:rPr>
        <w:t xml:space="preserve">hodów własnych w wysokości </w:t>
      </w:r>
      <w:r w:rsidR="00842297" w:rsidRPr="00420AF5">
        <w:rPr>
          <w:szCs w:val="24"/>
        </w:rPr>
        <w:t>9.605 zł., wykonano w 99,98</w:t>
      </w:r>
      <w:r w:rsidR="00433928" w:rsidRPr="00420AF5">
        <w:rPr>
          <w:szCs w:val="24"/>
        </w:rPr>
        <w:t xml:space="preserve"> % </w:t>
      </w:r>
      <w:r w:rsidR="008864DB" w:rsidRPr="00420AF5">
        <w:rPr>
          <w:szCs w:val="24"/>
        </w:rPr>
        <w:t xml:space="preserve"> </w:t>
      </w:r>
      <w:r w:rsidR="00842297" w:rsidRPr="00420AF5">
        <w:rPr>
          <w:szCs w:val="24"/>
        </w:rPr>
        <w:t>(9.602,61</w:t>
      </w:r>
      <w:r w:rsidR="008864DB" w:rsidRPr="00420AF5">
        <w:rPr>
          <w:szCs w:val="24"/>
        </w:rPr>
        <w:t xml:space="preserve"> zł.</w:t>
      </w:r>
      <w:r w:rsidR="00433928" w:rsidRPr="00420AF5">
        <w:rPr>
          <w:szCs w:val="24"/>
        </w:rPr>
        <w:t>).</w:t>
      </w:r>
      <w:r w:rsidRPr="00420AF5">
        <w:rPr>
          <w:szCs w:val="24"/>
        </w:rPr>
        <w:t xml:space="preserve"> </w:t>
      </w:r>
    </w:p>
    <w:p w:rsidR="00433928" w:rsidRPr="00E45182" w:rsidRDefault="00413916" w:rsidP="00433928">
      <w:pPr>
        <w:pStyle w:val="Tekstpodstawowy3"/>
        <w:tabs>
          <w:tab w:val="left" w:pos="0"/>
        </w:tabs>
        <w:rPr>
          <w:szCs w:val="24"/>
        </w:rPr>
      </w:pPr>
      <w:r w:rsidRPr="00420AF5">
        <w:rPr>
          <w:szCs w:val="24"/>
        </w:rPr>
        <w:t xml:space="preserve">Plan wydatków w wysokości </w:t>
      </w:r>
      <w:r w:rsidR="00433928" w:rsidRPr="00420AF5">
        <w:rPr>
          <w:szCs w:val="24"/>
        </w:rPr>
        <w:t>9.605 zł</w:t>
      </w:r>
      <w:r w:rsidR="00842297" w:rsidRPr="00420AF5">
        <w:rPr>
          <w:szCs w:val="24"/>
        </w:rPr>
        <w:t>., wykonano w 99,98 %  (9.602,61</w:t>
      </w:r>
      <w:r w:rsidR="00433928" w:rsidRPr="00420AF5">
        <w:rPr>
          <w:szCs w:val="24"/>
        </w:rPr>
        <w:t xml:space="preserve"> zł.).</w:t>
      </w:r>
      <w:r w:rsidR="00433928" w:rsidRPr="00E45182">
        <w:rPr>
          <w:szCs w:val="24"/>
        </w:rPr>
        <w:t xml:space="preserve"> </w:t>
      </w:r>
    </w:p>
    <w:p w:rsidR="003B3F9C" w:rsidRPr="00820FB5" w:rsidRDefault="003B3F9C" w:rsidP="003B3F9C">
      <w:pPr>
        <w:pStyle w:val="Tekstpodstawowy"/>
        <w:rPr>
          <w:sz w:val="24"/>
          <w:szCs w:val="19"/>
        </w:rPr>
      </w:pPr>
    </w:p>
    <w:p w:rsidR="001E072B" w:rsidRPr="00420AF5" w:rsidRDefault="008D4D5F" w:rsidP="001E072B">
      <w:pPr>
        <w:pStyle w:val="Tekstpodstawowy"/>
        <w:ind w:firstLine="708"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>Planowane wydatki na rok 201</w:t>
      </w:r>
      <w:r w:rsidR="00B13EE7" w:rsidRPr="00420AF5">
        <w:rPr>
          <w:sz w:val="24"/>
          <w:szCs w:val="19"/>
          <w:shd w:val="clear" w:color="auto" w:fill="FFFFFF"/>
        </w:rPr>
        <w:t>5</w:t>
      </w:r>
      <w:r w:rsidR="003B3F9C" w:rsidRPr="00420AF5">
        <w:rPr>
          <w:sz w:val="24"/>
          <w:szCs w:val="19"/>
          <w:shd w:val="clear" w:color="auto" w:fill="FFFFFF"/>
        </w:rPr>
        <w:t xml:space="preserve"> na realizację przedsięwzięć, objętych </w:t>
      </w:r>
      <w:r w:rsidR="00C10B7D" w:rsidRPr="00420AF5">
        <w:rPr>
          <w:sz w:val="24"/>
          <w:szCs w:val="19"/>
          <w:shd w:val="clear" w:color="auto" w:fill="FFFFFF"/>
        </w:rPr>
        <w:t>wieloletnią prognozą finansową,</w:t>
      </w:r>
      <w:r w:rsidR="003B3F9C" w:rsidRPr="00420AF5">
        <w:rPr>
          <w:sz w:val="24"/>
          <w:szCs w:val="19"/>
          <w:shd w:val="clear" w:color="auto" w:fill="FFFFFF"/>
        </w:rPr>
        <w:t xml:space="preserve"> wynosiły </w:t>
      </w:r>
      <w:r w:rsidR="00B13EE7" w:rsidRPr="00420AF5">
        <w:rPr>
          <w:sz w:val="24"/>
          <w:szCs w:val="19"/>
          <w:shd w:val="clear" w:color="auto" w:fill="FFFFFF"/>
        </w:rPr>
        <w:t xml:space="preserve">8.205.006 </w:t>
      </w:r>
      <w:r w:rsidR="003B3F9C" w:rsidRPr="00420AF5">
        <w:rPr>
          <w:sz w:val="24"/>
          <w:szCs w:val="19"/>
          <w:shd w:val="clear" w:color="auto" w:fill="FFFFFF"/>
        </w:rPr>
        <w:t>zł. (zgodnie z uchwałą Rady</w:t>
      </w:r>
      <w:r w:rsidR="005B4D25" w:rsidRPr="00420AF5">
        <w:rPr>
          <w:sz w:val="24"/>
          <w:szCs w:val="19"/>
          <w:shd w:val="clear" w:color="auto" w:fill="FFFFFF"/>
        </w:rPr>
        <w:t xml:space="preserve"> Powiatu Tczewskiego</w:t>
      </w:r>
      <w:r w:rsidRPr="00420AF5">
        <w:rPr>
          <w:sz w:val="24"/>
          <w:szCs w:val="19"/>
          <w:shd w:val="clear" w:color="auto" w:fill="FFFFFF"/>
        </w:rPr>
        <w:t xml:space="preserve"> Nr </w:t>
      </w:r>
      <w:r w:rsidR="00B13EE7" w:rsidRPr="00420AF5">
        <w:rPr>
          <w:sz w:val="24"/>
          <w:szCs w:val="19"/>
          <w:shd w:val="clear" w:color="auto" w:fill="FFFFFF"/>
        </w:rPr>
        <w:t xml:space="preserve">III/24/2015 </w:t>
      </w:r>
      <w:r w:rsidR="003B3F9C" w:rsidRPr="00420AF5">
        <w:rPr>
          <w:sz w:val="24"/>
          <w:szCs w:val="19"/>
          <w:shd w:val="clear" w:color="auto" w:fill="FFFFFF"/>
        </w:rPr>
        <w:t xml:space="preserve">z dnia </w:t>
      </w:r>
      <w:r w:rsidR="00B13EE7" w:rsidRPr="00420AF5">
        <w:rPr>
          <w:sz w:val="24"/>
          <w:szCs w:val="19"/>
          <w:shd w:val="clear" w:color="auto" w:fill="FFFFFF"/>
        </w:rPr>
        <w:t xml:space="preserve">27 stycznia </w:t>
      </w:r>
      <w:r w:rsidR="005B4D25" w:rsidRPr="00420AF5">
        <w:rPr>
          <w:sz w:val="24"/>
          <w:szCs w:val="19"/>
          <w:shd w:val="clear" w:color="auto" w:fill="FFFFFF"/>
        </w:rPr>
        <w:t>20</w:t>
      </w:r>
      <w:r w:rsidRPr="00420AF5">
        <w:rPr>
          <w:sz w:val="24"/>
          <w:szCs w:val="19"/>
          <w:shd w:val="clear" w:color="auto" w:fill="FFFFFF"/>
        </w:rPr>
        <w:t>1</w:t>
      </w:r>
      <w:r w:rsidR="00B13EE7" w:rsidRPr="00420AF5">
        <w:rPr>
          <w:sz w:val="24"/>
          <w:szCs w:val="19"/>
          <w:shd w:val="clear" w:color="auto" w:fill="FFFFFF"/>
        </w:rPr>
        <w:t>5</w:t>
      </w:r>
      <w:r w:rsidR="003B3F9C" w:rsidRPr="00420AF5">
        <w:rPr>
          <w:sz w:val="24"/>
          <w:szCs w:val="19"/>
          <w:shd w:val="clear" w:color="auto" w:fill="FFFFFF"/>
        </w:rPr>
        <w:t xml:space="preserve"> roku w sprawie przyjęcia wieloletniej prognozy finansowej Powiatu Tczewskiego</w:t>
      </w:r>
      <w:r w:rsidR="00B13EE7" w:rsidRPr="00420AF5">
        <w:rPr>
          <w:sz w:val="24"/>
          <w:szCs w:val="19"/>
          <w:shd w:val="clear" w:color="auto" w:fill="FFFFFF"/>
        </w:rPr>
        <w:t xml:space="preserve"> na lata 2015-2025</w:t>
      </w:r>
      <w:r w:rsidR="00E26E49" w:rsidRPr="00420AF5">
        <w:rPr>
          <w:sz w:val="24"/>
          <w:szCs w:val="19"/>
          <w:shd w:val="clear" w:color="auto" w:fill="FFFFFF"/>
        </w:rPr>
        <w:t>)</w:t>
      </w:r>
      <w:r w:rsidR="003B3F9C" w:rsidRPr="00420AF5">
        <w:rPr>
          <w:sz w:val="24"/>
          <w:szCs w:val="19"/>
          <w:shd w:val="clear" w:color="auto" w:fill="FFFFFF"/>
        </w:rPr>
        <w:t xml:space="preserve"> i dotyczyły następujących zadań:</w:t>
      </w:r>
    </w:p>
    <w:p w:rsidR="00804740" w:rsidRPr="00420AF5" w:rsidRDefault="00E55191" w:rsidP="00804740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 </w:t>
      </w:r>
      <w:r w:rsidR="00804740" w:rsidRPr="00420AF5">
        <w:rPr>
          <w:rFonts w:eastAsia="Arial" w:cs="Arial"/>
          <w:shd w:val="clear" w:color="auto" w:fill="FFFFFF"/>
        </w:rPr>
        <w:t>„</w:t>
      </w:r>
      <w:r w:rsidR="0031451E" w:rsidRPr="00420AF5">
        <w:rPr>
          <w:rFonts w:eastAsia="Arial" w:cs="Arial"/>
          <w:shd w:val="clear" w:color="auto" w:fill="FFFFFF"/>
        </w:rPr>
        <w:t>Aktywny Belfer – modernizacja systemu doskonalenia nauczycieli w powiecie tczewskim</w:t>
      </w:r>
      <w:r w:rsidR="00804740" w:rsidRPr="00420AF5">
        <w:rPr>
          <w:rFonts w:eastAsia="Arial" w:cs="Arial"/>
          <w:shd w:val="clear" w:color="auto" w:fill="FFFFFF"/>
        </w:rPr>
        <w:t xml:space="preserve">” (kwota </w:t>
      </w:r>
      <w:r w:rsidR="0031451E" w:rsidRPr="00420AF5">
        <w:rPr>
          <w:rFonts w:eastAsia="Arial" w:cs="Arial"/>
          <w:shd w:val="clear" w:color="auto" w:fill="FFFFFF"/>
        </w:rPr>
        <w:t>476.836</w:t>
      </w:r>
      <w:r w:rsidRPr="00420AF5">
        <w:rPr>
          <w:rFonts w:eastAsia="Arial" w:cs="Arial"/>
          <w:shd w:val="clear" w:color="auto" w:fill="FFFFFF"/>
        </w:rPr>
        <w:t xml:space="preserve"> </w:t>
      </w:r>
      <w:r w:rsidR="00804740" w:rsidRPr="00420AF5">
        <w:rPr>
          <w:rFonts w:eastAsia="Arial" w:cs="Arial"/>
          <w:shd w:val="clear" w:color="auto" w:fill="FFFFFF"/>
        </w:rPr>
        <w:t>zł.)</w:t>
      </w:r>
      <w:r w:rsidR="002A4A92" w:rsidRPr="00420AF5">
        <w:rPr>
          <w:rFonts w:eastAsia="Arial" w:cs="Arial"/>
          <w:shd w:val="clear" w:color="auto" w:fill="FFFFFF"/>
        </w:rPr>
        <w:t>,</w:t>
      </w:r>
    </w:p>
    <w:p w:rsidR="0031451E" w:rsidRPr="00420AF5" w:rsidRDefault="0031451E" w:rsidP="0031451E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„SZKOŁA+BIZNES – współpraca na rzecz rozwoju KADR ICT w woj. pomorskim” (kwota 17.030 zł.) – przedsięwzięcie realizowane przez Zespół Szkół Technicznych </w:t>
      </w:r>
      <w:r w:rsidRPr="00420AF5">
        <w:rPr>
          <w:rFonts w:eastAsia="Arial" w:cs="Arial"/>
          <w:shd w:val="clear" w:color="auto" w:fill="FFFFFF"/>
        </w:rPr>
        <w:br/>
        <w:t xml:space="preserve">w Tczewie, </w:t>
      </w:r>
    </w:p>
    <w:p w:rsidR="00804740" w:rsidRPr="00420AF5" w:rsidRDefault="0031451E" w:rsidP="00804740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 </w:t>
      </w:r>
      <w:r w:rsidR="00804740" w:rsidRPr="00420AF5">
        <w:rPr>
          <w:rFonts w:eastAsia="Arial" w:cs="Arial"/>
          <w:shd w:val="clear" w:color="auto" w:fill="FFFFFF"/>
        </w:rPr>
        <w:t>„SZKOŁA+BIZNES</w:t>
      </w:r>
      <w:r w:rsidR="00F12312" w:rsidRPr="00420AF5">
        <w:rPr>
          <w:rFonts w:eastAsia="Arial" w:cs="Arial"/>
          <w:shd w:val="clear" w:color="auto" w:fill="FFFFFF"/>
        </w:rPr>
        <w:t xml:space="preserve"> –</w:t>
      </w:r>
      <w:r w:rsidR="00804740" w:rsidRPr="00420AF5">
        <w:rPr>
          <w:rFonts w:eastAsia="Arial" w:cs="Arial"/>
          <w:shd w:val="clear" w:color="auto" w:fill="FFFFFF"/>
        </w:rPr>
        <w:t xml:space="preserve"> współpraca na rzecz rozwoju KADR ICT w woj. pomorskim” (</w:t>
      </w:r>
      <w:r w:rsidRPr="00420AF5">
        <w:rPr>
          <w:rFonts w:eastAsia="Arial" w:cs="Arial"/>
          <w:shd w:val="clear" w:color="auto" w:fill="FFFFFF"/>
        </w:rPr>
        <w:t>kwota 17.030</w:t>
      </w:r>
      <w:r w:rsidR="002A4A92" w:rsidRPr="00420AF5">
        <w:rPr>
          <w:rFonts w:eastAsia="Arial" w:cs="Arial"/>
          <w:shd w:val="clear" w:color="auto" w:fill="FFFFFF"/>
        </w:rPr>
        <w:t xml:space="preserve"> zł.) – przedsięwzięcie realizowane przez Zespół Kształcenia Zawodowego w Tczewie</w:t>
      </w:r>
      <w:r w:rsidR="00103F19" w:rsidRPr="00420AF5">
        <w:rPr>
          <w:rFonts w:eastAsia="Arial" w:cs="Arial"/>
          <w:shd w:val="clear" w:color="auto" w:fill="FFFFFF"/>
        </w:rPr>
        <w:t>,</w:t>
      </w:r>
    </w:p>
    <w:p w:rsidR="00355056" w:rsidRPr="00420AF5" w:rsidRDefault="00355056" w:rsidP="00355056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>„Odśnieżanie i zwalczanie śliskości na jezdniach dróg powiatowych, zlokalizowanych na terenie miasta Tczew, przez Miasto Tczew” (kwota 30.000 zł.),</w:t>
      </w:r>
      <w:r w:rsidRPr="00420AF5">
        <w:rPr>
          <w:rFonts w:eastAsia="Arial" w:cs="Arial"/>
          <w:szCs w:val="19"/>
          <w:shd w:val="clear" w:color="auto" w:fill="FFFFFF"/>
        </w:rPr>
        <w:t xml:space="preserve"> </w:t>
      </w:r>
    </w:p>
    <w:p w:rsidR="00C656CA" w:rsidRPr="00420AF5" w:rsidRDefault="00C656CA" w:rsidP="00C656CA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>„Odśnieżanie i zwalczanie śliskości zimowej dróg powiatowych, przez Miasto i Gminę Gniew” (kwota 190.000 zł.),</w:t>
      </w:r>
    </w:p>
    <w:p w:rsidR="00804740" w:rsidRPr="00420AF5" w:rsidRDefault="00804740" w:rsidP="00804740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>„</w:t>
      </w:r>
      <w:r w:rsidR="00F20FC9" w:rsidRPr="00420AF5">
        <w:rPr>
          <w:sz w:val="24"/>
          <w:szCs w:val="19"/>
          <w:shd w:val="clear" w:color="auto" w:fill="FFFFFF"/>
        </w:rPr>
        <w:t>Przebudowa Mostu Tczewskiego – etap I</w:t>
      </w:r>
      <w:r w:rsidR="00103F19" w:rsidRPr="00420AF5">
        <w:rPr>
          <w:sz w:val="24"/>
          <w:szCs w:val="19"/>
          <w:shd w:val="clear" w:color="auto" w:fill="FFFFFF"/>
        </w:rPr>
        <w:t xml:space="preserve">” (kwota </w:t>
      </w:r>
      <w:r w:rsidR="00F20FC9" w:rsidRPr="00420AF5">
        <w:rPr>
          <w:sz w:val="24"/>
          <w:szCs w:val="19"/>
          <w:shd w:val="clear" w:color="auto" w:fill="FFFFFF"/>
        </w:rPr>
        <w:t xml:space="preserve">5.440.628 </w:t>
      </w:r>
      <w:r w:rsidRPr="00420AF5">
        <w:rPr>
          <w:sz w:val="24"/>
          <w:szCs w:val="19"/>
          <w:shd w:val="clear" w:color="auto" w:fill="FFFFFF"/>
        </w:rPr>
        <w:t>zł.)</w:t>
      </w:r>
      <w:r w:rsidR="002A4A92" w:rsidRPr="00420AF5">
        <w:rPr>
          <w:sz w:val="24"/>
          <w:szCs w:val="19"/>
          <w:shd w:val="clear" w:color="auto" w:fill="FFFFFF"/>
        </w:rPr>
        <w:t>,</w:t>
      </w:r>
    </w:p>
    <w:p w:rsidR="002C5BEC" w:rsidRPr="00420AF5" w:rsidRDefault="002C5BEC" w:rsidP="002C5BEC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 xml:space="preserve">„Termomodernizacja budynków Komendy Powiatowej Państwowej Straży Pożarnej </w:t>
      </w:r>
      <w:r w:rsidRPr="00420AF5">
        <w:rPr>
          <w:sz w:val="24"/>
          <w:szCs w:val="19"/>
          <w:shd w:val="clear" w:color="auto" w:fill="FFFFFF"/>
        </w:rPr>
        <w:br/>
        <w:t>w Tczewie” (kwota 1.476.068 zł.),</w:t>
      </w:r>
    </w:p>
    <w:p w:rsidR="002C5BEC" w:rsidRPr="00420AF5" w:rsidRDefault="002C5BEC" w:rsidP="002C5BEC">
      <w:pPr>
        <w:numPr>
          <w:ilvl w:val="0"/>
          <w:numId w:val="20"/>
        </w:numPr>
        <w:suppressAutoHyphens/>
        <w:jc w:val="both"/>
        <w:rPr>
          <w:szCs w:val="19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„Termomodernizacja i likwidacja barier w poruszaniu się osób niepełnosprawnych </w:t>
      </w:r>
      <w:r w:rsidR="00047843" w:rsidRPr="00420AF5">
        <w:rPr>
          <w:rFonts w:eastAsia="Arial" w:cs="Arial"/>
          <w:shd w:val="clear" w:color="auto" w:fill="FFFFFF"/>
        </w:rPr>
        <w:br/>
      </w:r>
      <w:r w:rsidRPr="00420AF5">
        <w:rPr>
          <w:rFonts w:eastAsia="Arial" w:cs="Arial"/>
          <w:shd w:val="clear" w:color="auto" w:fill="FFFFFF"/>
        </w:rPr>
        <w:t xml:space="preserve">w obrębie </w:t>
      </w:r>
      <w:r w:rsidR="0089747D" w:rsidRPr="00420AF5">
        <w:rPr>
          <w:rFonts w:eastAsia="Arial" w:cs="Arial"/>
          <w:shd w:val="clear" w:color="auto" w:fill="FFFFFF"/>
        </w:rPr>
        <w:t>s</w:t>
      </w:r>
      <w:r w:rsidRPr="00420AF5">
        <w:rPr>
          <w:rFonts w:eastAsia="Arial" w:cs="Arial"/>
          <w:shd w:val="clear" w:color="auto" w:fill="FFFFFF"/>
        </w:rPr>
        <w:t>ali gimnastycznej</w:t>
      </w:r>
      <w:r w:rsidR="000F1A9E" w:rsidRPr="00420AF5">
        <w:rPr>
          <w:rFonts w:eastAsia="Arial" w:cs="Arial"/>
          <w:shd w:val="clear" w:color="auto" w:fill="FFFFFF"/>
        </w:rPr>
        <w:t xml:space="preserve"> budynku ZPS w Tczewie</w:t>
      </w:r>
      <w:r w:rsidRPr="00420AF5">
        <w:rPr>
          <w:rFonts w:eastAsia="Arial" w:cs="Arial"/>
          <w:shd w:val="clear" w:color="auto" w:fill="FFFFFF"/>
        </w:rPr>
        <w:t>” (kwota 385.414 zł.),</w:t>
      </w:r>
      <w:r w:rsidRPr="00420AF5">
        <w:rPr>
          <w:szCs w:val="19"/>
          <w:shd w:val="clear" w:color="auto" w:fill="FFFFFF"/>
        </w:rPr>
        <w:t xml:space="preserve"> </w:t>
      </w:r>
    </w:p>
    <w:p w:rsidR="002C5BEC" w:rsidRPr="00420AF5" w:rsidRDefault="002C5BEC" w:rsidP="00C20F48">
      <w:pPr>
        <w:numPr>
          <w:ilvl w:val="0"/>
          <w:numId w:val="20"/>
        </w:numPr>
        <w:suppressAutoHyphens/>
        <w:jc w:val="both"/>
        <w:rPr>
          <w:szCs w:val="19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>„Termomodernizacja obiektów użyteczności publicznej” (kwota 172.000 zł.).</w:t>
      </w:r>
      <w:r w:rsidRPr="00420AF5">
        <w:rPr>
          <w:szCs w:val="19"/>
          <w:shd w:val="clear" w:color="auto" w:fill="FFFFFF"/>
        </w:rPr>
        <w:t xml:space="preserve"> </w:t>
      </w:r>
    </w:p>
    <w:p w:rsidR="002C5BEC" w:rsidRPr="00FE594F" w:rsidRDefault="002C5BEC" w:rsidP="002C5BEC">
      <w:pPr>
        <w:suppressAutoHyphens/>
        <w:ind w:left="720"/>
        <w:jc w:val="both"/>
        <w:rPr>
          <w:szCs w:val="19"/>
          <w:shd w:val="clear" w:color="auto" w:fill="FFFFFF"/>
        </w:rPr>
      </w:pPr>
    </w:p>
    <w:p w:rsidR="00321898" w:rsidRPr="00FE594F" w:rsidRDefault="00321898" w:rsidP="00820FB5">
      <w:pPr>
        <w:pStyle w:val="Tekstpodstawowy"/>
        <w:suppressAutoHyphens/>
        <w:rPr>
          <w:sz w:val="24"/>
          <w:szCs w:val="19"/>
          <w:shd w:val="clear" w:color="auto" w:fill="FFFFFF"/>
        </w:rPr>
      </w:pPr>
    </w:p>
    <w:p w:rsidR="008E4973" w:rsidRPr="00420AF5" w:rsidRDefault="008E4973" w:rsidP="008E4973">
      <w:pPr>
        <w:pStyle w:val="Tekstpodstawowy"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>Nat</w:t>
      </w:r>
      <w:r w:rsidR="008039FF" w:rsidRPr="00420AF5">
        <w:rPr>
          <w:sz w:val="24"/>
          <w:szCs w:val="19"/>
          <w:shd w:val="clear" w:color="auto" w:fill="FFFFFF"/>
        </w:rPr>
        <w:t xml:space="preserve">omiast, według stanu na dzień </w:t>
      </w:r>
      <w:r w:rsidR="003B1DBB" w:rsidRPr="00420AF5">
        <w:rPr>
          <w:sz w:val="24"/>
          <w:szCs w:val="19"/>
          <w:shd w:val="clear" w:color="auto" w:fill="FFFFFF"/>
        </w:rPr>
        <w:t>31 grudnia</w:t>
      </w:r>
      <w:r w:rsidR="00A564F5" w:rsidRPr="00420AF5">
        <w:rPr>
          <w:sz w:val="24"/>
          <w:szCs w:val="19"/>
          <w:shd w:val="clear" w:color="auto" w:fill="FFFFFF"/>
        </w:rPr>
        <w:t xml:space="preserve"> </w:t>
      </w:r>
      <w:r w:rsidR="00230A0A" w:rsidRPr="00420AF5">
        <w:rPr>
          <w:sz w:val="24"/>
          <w:szCs w:val="19"/>
          <w:shd w:val="clear" w:color="auto" w:fill="FFFFFF"/>
        </w:rPr>
        <w:t>201</w:t>
      </w:r>
      <w:r w:rsidR="00A564F5" w:rsidRPr="00420AF5">
        <w:rPr>
          <w:sz w:val="24"/>
          <w:szCs w:val="19"/>
          <w:shd w:val="clear" w:color="auto" w:fill="FFFFFF"/>
        </w:rPr>
        <w:t>5</w:t>
      </w:r>
      <w:r w:rsidRPr="00420AF5">
        <w:rPr>
          <w:sz w:val="24"/>
          <w:szCs w:val="19"/>
          <w:shd w:val="clear" w:color="auto" w:fill="FFFFFF"/>
        </w:rPr>
        <w:t xml:space="preserve"> rok</w:t>
      </w:r>
      <w:r w:rsidR="00230A0A" w:rsidRPr="00420AF5">
        <w:rPr>
          <w:sz w:val="24"/>
          <w:szCs w:val="19"/>
          <w:shd w:val="clear" w:color="auto" w:fill="FFFFFF"/>
        </w:rPr>
        <w:t>u, planowane wydatki na rok 201</w:t>
      </w:r>
      <w:r w:rsidR="00A564F5" w:rsidRPr="00420AF5">
        <w:rPr>
          <w:sz w:val="24"/>
          <w:szCs w:val="19"/>
          <w:shd w:val="clear" w:color="auto" w:fill="FFFFFF"/>
        </w:rPr>
        <w:t>5</w:t>
      </w:r>
      <w:r w:rsidRPr="00420AF5">
        <w:rPr>
          <w:sz w:val="24"/>
          <w:szCs w:val="19"/>
          <w:shd w:val="clear" w:color="auto" w:fill="FFFFFF"/>
        </w:rPr>
        <w:t xml:space="preserve"> </w:t>
      </w:r>
      <w:r w:rsidRPr="00420AF5">
        <w:rPr>
          <w:sz w:val="24"/>
          <w:szCs w:val="19"/>
          <w:shd w:val="clear" w:color="auto" w:fill="FFFFFF"/>
        </w:rPr>
        <w:br/>
        <w:t>na realizację przedsięwzięć, objętych wieloletnią prognozą</w:t>
      </w:r>
      <w:r w:rsidR="008039FF" w:rsidRPr="00420AF5">
        <w:rPr>
          <w:sz w:val="24"/>
          <w:szCs w:val="19"/>
          <w:shd w:val="clear" w:color="auto" w:fill="FFFFFF"/>
        </w:rPr>
        <w:t xml:space="preserve"> finansową, wyniosły </w:t>
      </w:r>
      <w:r w:rsidR="008039FF" w:rsidRPr="00420AF5">
        <w:rPr>
          <w:sz w:val="24"/>
          <w:szCs w:val="19"/>
          <w:shd w:val="clear" w:color="auto" w:fill="FFFFFF"/>
        </w:rPr>
        <w:br/>
      </w:r>
      <w:r w:rsidR="00275CA2" w:rsidRPr="00420AF5">
        <w:rPr>
          <w:sz w:val="24"/>
          <w:szCs w:val="19"/>
          <w:shd w:val="clear" w:color="auto" w:fill="FFFFFF"/>
        </w:rPr>
        <w:t>12.165.3</w:t>
      </w:r>
      <w:r w:rsidR="00231AD8" w:rsidRPr="00420AF5">
        <w:rPr>
          <w:sz w:val="24"/>
          <w:szCs w:val="19"/>
          <w:shd w:val="clear" w:color="auto" w:fill="FFFFFF"/>
        </w:rPr>
        <w:t xml:space="preserve">85 </w:t>
      </w:r>
      <w:r w:rsidRPr="00420AF5">
        <w:rPr>
          <w:sz w:val="24"/>
          <w:szCs w:val="19"/>
          <w:shd w:val="clear" w:color="auto" w:fill="FFFFFF"/>
        </w:rPr>
        <w:t>zł. (zgodnie z uchwałą Rady</w:t>
      </w:r>
      <w:r w:rsidR="007D1ED2" w:rsidRPr="00420AF5">
        <w:rPr>
          <w:sz w:val="24"/>
          <w:szCs w:val="19"/>
          <w:shd w:val="clear" w:color="auto" w:fill="FFFFFF"/>
        </w:rPr>
        <w:t xml:space="preserve"> Powiatu Tczewskiego Nr</w:t>
      </w:r>
      <w:r w:rsidR="005075EE" w:rsidRPr="00420AF5">
        <w:rPr>
          <w:sz w:val="24"/>
          <w:szCs w:val="19"/>
          <w:shd w:val="clear" w:color="auto" w:fill="FFFFFF"/>
        </w:rPr>
        <w:t xml:space="preserve"> </w:t>
      </w:r>
      <w:r w:rsidR="00275CA2" w:rsidRPr="00420AF5">
        <w:rPr>
          <w:sz w:val="24"/>
          <w:szCs w:val="19"/>
          <w:shd w:val="clear" w:color="auto" w:fill="FFFFFF"/>
        </w:rPr>
        <w:t>X</w:t>
      </w:r>
      <w:r w:rsidR="00056A09" w:rsidRPr="00420AF5">
        <w:rPr>
          <w:sz w:val="24"/>
          <w:szCs w:val="19"/>
          <w:shd w:val="clear" w:color="auto" w:fill="FFFFFF"/>
        </w:rPr>
        <w:t>I</w:t>
      </w:r>
      <w:r w:rsidR="00275CA2" w:rsidRPr="00420AF5">
        <w:rPr>
          <w:sz w:val="24"/>
          <w:szCs w:val="19"/>
          <w:shd w:val="clear" w:color="auto" w:fill="FFFFFF"/>
        </w:rPr>
        <w:t>I/87</w:t>
      </w:r>
      <w:r w:rsidR="00415D92" w:rsidRPr="00420AF5">
        <w:rPr>
          <w:sz w:val="24"/>
          <w:szCs w:val="19"/>
          <w:shd w:val="clear" w:color="auto" w:fill="FFFFFF"/>
        </w:rPr>
        <w:t>/2015</w:t>
      </w:r>
      <w:r w:rsidR="00056A09" w:rsidRPr="00420AF5">
        <w:rPr>
          <w:sz w:val="24"/>
          <w:szCs w:val="19"/>
          <w:shd w:val="clear" w:color="auto" w:fill="FFFFFF"/>
        </w:rPr>
        <w:t xml:space="preserve"> </w:t>
      </w:r>
      <w:r w:rsidRPr="00420AF5">
        <w:rPr>
          <w:sz w:val="24"/>
          <w:szCs w:val="19"/>
          <w:shd w:val="clear" w:color="auto" w:fill="FFFFFF"/>
        </w:rPr>
        <w:t xml:space="preserve">z dnia </w:t>
      </w:r>
      <w:r w:rsidR="00C32BA3" w:rsidRPr="00420AF5">
        <w:rPr>
          <w:sz w:val="24"/>
          <w:szCs w:val="19"/>
          <w:shd w:val="clear" w:color="auto" w:fill="FFFFFF"/>
        </w:rPr>
        <w:br/>
      </w:r>
      <w:r w:rsidR="00415D92" w:rsidRPr="00420AF5">
        <w:rPr>
          <w:sz w:val="24"/>
          <w:szCs w:val="19"/>
          <w:shd w:val="clear" w:color="auto" w:fill="FFFFFF"/>
        </w:rPr>
        <w:t>3</w:t>
      </w:r>
      <w:r w:rsidR="00275CA2" w:rsidRPr="00420AF5">
        <w:rPr>
          <w:sz w:val="24"/>
          <w:szCs w:val="19"/>
          <w:shd w:val="clear" w:color="auto" w:fill="FFFFFF"/>
        </w:rPr>
        <w:t>0 listopada</w:t>
      </w:r>
      <w:r w:rsidR="00415D92" w:rsidRPr="00420AF5">
        <w:rPr>
          <w:sz w:val="24"/>
          <w:szCs w:val="19"/>
          <w:shd w:val="clear" w:color="auto" w:fill="FFFFFF"/>
        </w:rPr>
        <w:t xml:space="preserve"> </w:t>
      </w:r>
      <w:r w:rsidR="007D1ED2" w:rsidRPr="00420AF5">
        <w:rPr>
          <w:sz w:val="24"/>
          <w:szCs w:val="19"/>
          <w:shd w:val="clear" w:color="auto" w:fill="FFFFFF"/>
        </w:rPr>
        <w:t>201</w:t>
      </w:r>
      <w:r w:rsidR="00415D92" w:rsidRPr="00420AF5">
        <w:rPr>
          <w:sz w:val="24"/>
          <w:szCs w:val="19"/>
          <w:shd w:val="clear" w:color="auto" w:fill="FFFFFF"/>
        </w:rPr>
        <w:t>5</w:t>
      </w:r>
      <w:r w:rsidRPr="00420AF5">
        <w:rPr>
          <w:sz w:val="24"/>
          <w:szCs w:val="19"/>
          <w:shd w:val="clear" w:color="auto" w:fill="FFFFFF"/>
        </w:rPr>
        <w:t xml:space="preserve"> roku w sprawie zmiany uchwały </w:t>
      </w:r>
      <w:r w:rsidR="00415D92" w:rsidRPr="00420AF5">
        <w:rPr>
          <w:sz w:val="24"/>
          <w:szCs w:val="19"/>
          <w:shd w:val="clear" w:color="auto" w:fill="FFFFFF"/>
        </w:rPr>
        <w:t>Nr III/24/2015</w:t>
      </w:r>
      <w:r w:rsidR="002D5CF9" w:rsidRPr="00420AF5">
        <w:rPr>
          <w:sz w:val="24"/>
          <w:szCs w:val="19"/>
          <w:shd w:val="clear" w:color="auto" w:fill="FFFFFF"/>
        </w:rPr>
        <w:t xml:space="preserve"> Rady Powiatu Tczewskiego z dnia </w:t>
      </w:r>
      <w:r w:rsidR="00415D92" w:rsidRPr="00420AF5">
        <w:rPr>
          <w:sz w:val="24"/>
          <w:szCs w:val="19"/>
          <w:shd w:val="clear" w:color="auto" w:fill="FFFFFF"/>
        </w:rPr>
        <w:t xml:space="preserve">27 stycznia </w:t>
      </w:r>
      <w:r w:rsidR="002D5CF9" w:rsidRPr="00420AF5">
        <w:rPr>
          <w:sz w:val="24"/>
          <w:szCs w:val="19"/>
          <w:shd w:val="clear" w:color="auto" w:fill="FFFFFF"/>
        </w:rPr>
        <w:t>201</w:t>
      </w:r>
      <w:r w:rsidR="00415D92" w:rsidRPr="00420AF5">
        <w:rPr>
          <w:sz w:val="24"/>
          <w:szCs w:val="19"/>
          <w:shd w:val="clear" w:color="auto" w:fill="FFFFFF"/>
        </w:rPr>
        <w:t>5</w:t>
      </w:r>
      <w:r w:rsidR="002D5CF9" w:rsidRPr="00420AF5">
        <w:rPr>
          <w:sz w:val="24"/>
          <w:szCs w:val="19"/>
          <w:shd w:val="clear" w:color="auto" w:fill="FFFFFF"/>
        </w:rPr>
        <w:t xml:space="preserve"> roku </w:t>
      </w:r>
      <w:r w:rsidRPr="00420AF5">
        <w:rPr>
          <w:sz w:val="24"/>
          <w:szCs w:val="19"/>
          <w:shd w:val="clear" w:color="auto" w:fill="FFFFFF"/>
        </w:rPr>
        <w:t>w sprawie przyjęcia wieloletniej prognozy finan</w:t>
      </w:r>
      <w:r w:rsidR="00AE5A5D" w:rsidRPr="00420AF5">
        <w:rPr>
          <w:sz w:val="24"/>
          <w:szCs w:val="19"/>
          <w:shd w:val="clear" w:color="auto" w:fill="FFFFFF"/>
        </w:rPr>
        <w:t>sowej Powiatu Tczewskiego</w:t>
      </w:r>
      <w:r w:rsidR="00415D92" w:rsidRPr="00420AF5">
        <w:rPr>
          <w:sz w:val="24"/>
          <w:szCs w:val="19"/>
          <w:shd w:val="clear" w:color="auto" w:fill="FFFFFF"/>
        </w:rPr>
        <w:t xml:space="preserve"> na lata 2015-2025</w:t>
      </w:r>
      <w:r w:rsidR="00DB0D78" w:rsidRPr="00420AF5">
        <w:rPr>
          <w:sz w:val="24"/>
          <w:szCs w:val="19"/>
          <w:shd w:val="clear" w:color="auto" w:fill="FFFFFF"/>
        </w:rPr>
        <w:t>)</w:t>
      </w:r>
      <w:r w:rsidRPr="00420AF5">
        <w:rPr>
          <w:sz w:val="24"/>
          <w:szCs w:val="19"/>
          <w:shd w:val="clear" w:color="auto" w:fill="FFFFFF"/>
        </w:rPr>
        <w:t xml:space="preserve">. </w:t>
      </w:r>
    </w:p>
    <w:p w:rsidR="008E4973" w:rsidRPr="00420AF5" w:rsidRDefault="008E4973" w:rsidP="008E4973">
      <w:pPr>
        <w:pStyle w:val="Tekstpodstawowy"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 xml:space="preserve">W stosunku do planu pierwotnego wydatki uległy </w:t>
      </w:r>
      <w:r w:rsidR="00DF55E7" w:rsidRPr="00420AF5">
        <w:rPr>
          <w:sz w:val="24"/>
          <w:szCs w:val="19"/>
          <w:shd w:val="clear" w:color="auto" w:fill="FFFFFF"/>
        </w:rPr>
        <w:t>z</w:t>
      </w:r>
      <w:r w:rsidR="00342281" w:rsidRPr="00420AF5">
        <w:rPr>
          <w:sz w:val="24"/>
          <w:szCs w:val="19"/>
          <w:shd w:val="clear" w:color="auto" w:fill="FFFFFF"/>
        </w:rPr>
        <w:t>większeni</w:t>
      </w:r>
      <w:r w:rsidR="00DF55E7" w:rsidRPr="00420AF5">
        <w:rPr>
          <w:sz w:val="24"/>
          <w:szCs w:val="19"/>
          <w:shd w:val="clear" w:color="auto" w:fill="FFFFFF"/>
        </w:rPr>
        <w:t>u</w:t>
      </w:r>
      <w:r w:rsidR="004E4E01" w:rsidRPr="00420AF5">
        <w:rPr>
          <w:sz w:val="24"/>
          <w:szCs w:val="19"/>
          <w:shd w:val="clear" w:color="auto" w:fill="FFFFFF"/>
        </w:rPr>
        <w:t xml:space="preserve"> o kwotę ogółem </w:t>
      </w:r>
      <w:r w:rsidR="00D3464E" w:rsidRPr="00420AF5">
        <w:rPr>
          <w:sz w:val="24"/>
          <w:szCs w:val="19"/>
          <w:shd w:val="clear" w:color="auto" w:fill="FFFFFF"/>
        </w:rPr>
        <w:br/>
      </w:r>
      <w:r w:rsidR="00535297" w:rsidRPr="00420AF5">
        <w:rPr>
          <w:sz w:val="24"/>
          <w:szCs w:val="19"/>
          <w:shd w:val="clear" w:color="auto" w:fill="FFFFFF"/>
        </w:rPr>
        <w:t>3.960.3</w:t>
      </w:r>
      <w:r w:rsidR="00991F89" w:rsidRPr="00420AF5">
        <w:rPr>
          <w:sz w:val="24"/>
          <w:szCs w:val="19"/>
          <w:shd w:val="clear" w:color="auto" w:fill="FFFFFF"/>
        </w:rPr>
        <w:t xml:space="preserve">79 </w:t>
      </w:r>
      <w:r w:rsidR="004E4E01" w:rsidRPr="00420AF5">
        <w:rPr>
          <w:sz w:val="24"/>
          <w:szCs w:val="19"/>
          <w:shd w:val="clear" w:color="auto" w:fill="FFFFFF"/>
        </w:rPr>
        <w:t xml:space="preserve">zł. (tj. o </w:t>
      </w:r>
      <w:r w:rsidR="008332DE" w:rsidRPr="00420AF5">
        <w:rPr>
          <w:sz w:val="24"/>
          <w:szCs w:val="19"/>
          <w:shd w:val="clear" w:color="auto" w:fill="FFFFFF"/>
        </w:rPr>
        <w:t>48,27</w:t>
      </w:r>
      <w:r w:rsidRPr="00420AF5">
        <w:rPr>
          <w:sz w:val="24"/>
          <w:szCs w:val="19"/>
          <w:shd w:val="clear" w:color="auto" w:fill="FFFFFF"/>
        </w:rPr>
        <w:t>%).</w:t>
      </w:r>
    </w:p>
    <w:p w:rsidR="0011584B" w:rsidRPr="00420AF5" w:rsidRDefault="0011584B" w:rsidP="008E4973">
      <w:pPr>
        <w:pStyle w:val="Tekstpodstawowy"/>
        <w:rPr>
          <w:sz w:val="24"/>
          <w:szCs w:val="19"/>
          <w:shd w:val="clear" w:color="auto" w:fill="FFFFFF"/>
        </w:rPr>
      </w:pPr>
    </w:p>
    <w:p w:rsidR="008E4973" w:rsidRPr="00420AF5" w:rsidRDefault="008E4973" w:rsidP="008E4973">
      <w:pPr>
        <w:pStyle w:val="Tekstpodstawowy"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>Po uwzględnieniu zmian</w:t>
      </w:r>
      <w:r w:rsidR="00255042" w:rsidRPr="00420AF5">
        <w:rPr>
          <w:sz w:val="24"/>
          <w:szCs w:val="19"/>
          <w:shd w:val="clear" w:color="auto" w:fill="FFFFFF"/>
        </w:rPr>
        <w:t>,</w:t>
      </w:r>
      <w:r w:rsidRPr="00420AF5">
        <w:rPr>
          <w:sz w:val="24"/>
          <w:szCs w:val="19"/>
          <w:shd w:val="clear" w:color="auto" w:fill="FFFFFF"/>
        </w:rPr>
        <w:t xml:space="preserve"> na dzień </w:t>
      </w:r>
      <w:r w:rsidR="00424871" w:rsidRPr="00420AF5">
        <w:rPr>
          <w:sz w:val="24"/>
          <w:szCs w:val="19"/>
          <w:shd w:val="clear" w:color="auto" w:fill="FFFFFF"/>
        </w:rPr>
        <w:t>31 grudnia</w:t>
      </w:r>
      <w:r w:rsidR="00595BF9" w:rsidRPr="00420AF5">
        <w:rPr>
          <w:sz w:val="24"/>
          <w:szCs w:val="19"/>
          <w:shd w:val="clear" w:color="auto" w:fill="FFFFFF"/>
        </w:rPr>
        <w:t xml:space="preserve"> </w:t>
      </w:r>
      <w:r w:rsidR="00A934A5" w:rsidRPr="00420AF5">
        <w:rPr>
          <w:sz w:val="24"/>
          <w:szCs w:val="19"/>
          <w:shd w:val="clear" w:color="auto" w:fill="FFFFFF"/>
        </w:rPr>
        <w:t>201</w:t>
      </w:r>
      <w:r w:rsidR="00724CF4" w:rsidRPr="00420AF5">
        <w:rPr>
          <w:sz w:val="24"/>
          <w:szCs w:val="19"/>
          <w:shd w:val="clear" w:color="auto" w:fill="FFFFFF"/>
        </w:rPr>
        <w:t>5</w:t>
      </w:r>
      <w:r w:rsidRPr="00420AF5">
        <w:rPr>
          <w:sz w:val="24"/>
          <w:szCs w:val="19"/>
          <w:shd w:val="clear" w:color="auto" w:fill="FFFFFF"/>
        </w:rPr>
        <w:t xml:space="preserve"> roku, </w:t>
      </w:r>
      <w:r w:rsidR="00724CF4" w:rsidRPr="00420AF5">
        <w:rPr>
          <w:sz w:val="24"/>
          <w:szCs w:val="19"/>
          <w:shd w:val="clear" w:color="auto" w:fill="FFFFFF"/>
        </w:rPr>
        <w:t>planowane na rok 2015</w:t>
      </w:r>
      <w:r w:rsidR="0011584B" w:rsidRPr="00420AF5">
        <w:rPr>
          <w:sz w:val="24"/>
          <w:szCs w:val="19"/>
          <w:shd w:val="clear" w:color="auto" w:fill="FFFFFF"/>
        </w:rPr>
        <w:t xml:space="preserve"> </w:t>
      </w:r>
      <w:r w:rsidRPr="00420AF5">
        <w:rPr>
          <w:sz w:val="24"/>
          <w:szCs w:val="19"/>
          <w:shd w:val="clear" w:color="auto" w:fill="FFFFFF"/>
        </w:rPr>
        <w:t>wydatki na poszczególne przedsięwzięcia kształtowały się następująco:</w:t>
      </w:r>
    </w:p>
    <w:p w:rsidR="00D33979" w:rsidRPr="00420AF5" w:rsidRDefault="00D23505" w:rsidP="00D33979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 </w:t>
      </w:r>
      <w:r w:rsidR="00D33979" w:rsidRPr="00420AF5">
        <w:rPr>
          <w:rFonts w:eastAsia="Arial" w:cs="Arial"/>
          <w:shd w:val="clear" w:color="auto" w:fill="FFFFFF"/>
        </w:rPr>
        <w:t xml:space="preserve">„Aktywny belfer – modernizacja systemu doskonalenia nauczycieli w powiecie tczewskim” (kwota </w:t>
      </w:r>
      <w:r w:rsidR="00075C12" w:rsidRPr="00420AF5">
        <w:rPr>
          <w:rFonts w:eastAsia="Arial" w:cs="Arial"/>
          <w:shd w:val="clear" w:color="auto" w:fill="FFFFFF"/>
        </w:rPr>
        <w:t>585.124</w:t>
      </w:r>
      <w:r w:rsidR="00D33979" w:rsidRPr="00420AF5">
        <w:rPr>
          <w:rFonts w:eastAsia="Arial" w:cs="Arial"/>
          <w:shd w:val="clear" w:color="auto" w:fill="FFFFFF"/>
        </w:rPr>
        <w:t xml:space="preserve"> zł.)</w:t>
      </w:r>
      <w:r w:rsidR="0085506A" w:rsidRPr="00420AF5">
        <w:rPr>
          <w:rFonts w:eastAsia="Arial" w:cs="Arial"/>
          <w:shd w:val="clear" w:color="auto" w:fill="FFFFFF"/>
        </w:rPr>
        <w:t>,</w:t>
      </w:r>
    </w:p>
    <w:p w:rsidR="00D33979" w:rsidRPr="00420AF5" w:rsidRDefault="000A2273" w:rsidP="00D33979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 </w:t>
      </w:r>
      <w:r w:rsidR="00D33979" w:rsidRPr="00420AF5">
        <w:rPr>
          <w:rFonts w:eastAsia="Arial" w:cs="Arial"/>
          <w:shd w:val="clear" w:color="auto" w:fill="FFFFFF"/>
        </w:rPr>
        <w:t>„</w:t>
      </w:r>
      <w:r w:rsidRPr="00420AF5">
        <w:rPr>
          <w:rFonts w:eastAsia="Arial" w:cs="Arial"/>
          <w:shd w:val="clear" w:color="auto" w:fill="FFFFFF"/>
        </w:rPr>
        <w:t>Erasmus+ „Czytelnictwo, piśmiennictwo w Europie: jaka przyszłość w kontekście cyfrowym?</w:t>
      </w:r>
      <w:r w:rsidR="00D33979" w:rsidRPr="00420AF5">
        <w:rPr>
          <w:rFonts w:eastAsia="Arial" w:cs="Arial"/>
          <w:shd w:val="clear" w:color="auto" w:fill="FFFFFF"/>
        </w:rPr>
        <w:t>”</w:t>
      </w:r>
      <w:r w:rsidRPr="00420AF5">
        <w:rPr>
          <w:rFonts w:eastAsia="Arial" w:cs="Arial"/>
          <w:shd w:val="clear" w:color="auto" w:fill="FFFFFF"/>
        </w:rPr>
        <w:t>”</w:t>
      </w:r>
      <w:r w:rsidR="00D33979" w:rsidRPr="00420AF5">
        <w:rPr>
          <w:rFonts w:eastAsia="Arial" w:cs="Arial"/>
          <w:shd w:val="clear" w:color="auto" w:fill="FFFFFF"/>
        </w:rPr>
        <w:t xml:space="preserve"> (</w:t>
      </w:r>
      <w:r w:rsidR="00C06D73" w:rsidRPr="00420AF5">
        <w:rPr>
          <w:rFonts w:eastAsia="Arial" w:cs="Arial"/>
          <w:shd w:val="clear" w:color="auto" w:fill="FFFFFF"/>
        </w:rPr>
        <w:t xml:space="preserve">kwota </w:t>
      </w:r>
      <w:r w:rsidRPr="00420AF5">
        <w:rPr>
          <w:rFonts w:eastAsia="Arial" w:cs="Arial"/>
          <w:shd w:val="clear" w:color="auto" w:fill="FFFFFF"/>
        </w:rPr>
        <w:t>51.4</w:t>
      </w:r>
      <w:r w:rsidR="002F36C6" w:rsidRPr="00420AF5">
        <w:rPr>
          <w:rFonts w:eastAsia="Arial" w:cs="Arial"/>
          <w:shd w:val="clear" w:color="auto" w:fill="FFFFFF"/>
        </w:rPr>
        <w:t>00</w:t>
      </w:r>
      <w:r w:rsidR="00D33979" w:rsidRPr="00420AF5">
        <w:rPr>
          <w:rFonts w:eastAsia="Arial" w:cs="Arial"/>
          <w:shd w:val="clear" w:color="auto" w:fill="FFFFFF"/>
        </w:rPr>
        <w:t xml:space="preserve"> zł.)</w:t>
      </w:r>
      <w:r w:rsidR="0085506A" w:rsidRPr="00420AF5">
        <w:rPr>
          <w:rFonts w:eastAsia="Arial" w:cs="Arial"/>
          <w:shd w:val="clear" w:color="auto" w:fill="FFFFFF"/>
        </w:rPr>
        <w:t>,</w:t>
      </w:r>
      <w:r w:rsidR="00D33979" w:rsidRPr="00420AF5">
        <w:rPr>
          <w:rFonts w:eastAsia="Arial" w:cs="Arial"/>
          <w:shd w:val="clear" w:color="auto" w:fill="FFFFFF"/>
        </w:rPr>
        <w:t xml:space="preserve"> </w:t>
      </w:r>
    </w:p>
    <w:p w:rsidR="00C802F6" w:rsidRPr="00420AF5" w:rsidRDefault="00C802F6" w:rsidP="00C802F6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„SZKOŁA+BIZNES – współpraca na rzecz rozwoju KADR ICT w woj. pomorskim” (kwota 17.030 zł.) – przedsięwzięcie realizowane przez Zespół Szkół Technicznych </w:t>
      </w:r>
      <w:r w:rsidRPr="00420AF5">
        <w:rPr>
          <w:rFonts w:eastAsia="Arial" w:cs="Arial"/>
          <w:shd w:val="clear" w:color="auto" w:fill="FFFFFF"/>
        </w:rPr>
        <w:br/>
        <w:t>w Tczewie,</w:t>
      </w:r>
    </w:p>
    <w:p w:rsidR="00D33979" w:rsidRPr="00420AF5" w:rsidRDefault="00C802F6" w:rsidP="00D33979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lastRenderedPageBreak/>
        <w:t xml:space="preserve"> </w:t>
      </w:r>
      <w:r w:rsidR="00D33979" w:rsidRPr="00420AF5">
        <w:rPr>
          <w:rFonts w:eastAsia="Arial" w:cs="Arial"/>
          <w:shd w:val="clear" w:color="auto" w:fill="FFFFFF"/>
        </w:rPr>
        <w:t>„SZKOŁA+BIZNES</w:t>
      </w:r>
      <w:r w:rsidR="0085506A" w:rsidRPr="00420AF5">
        <w:rPr>
          <w:rFonts w:eastAsia="Arial" w:cs="Arial"/>
          <w:shd w:val="clear" w:color="auto" w:fill="FFFFFF"/>
        </w:rPr>
        <w:t xml:space="preserve"> –</w:t>
      </w:r>
      <w:r w:rsidR="00D33979" w:rsidRPr="00420AF5">
        <w:rPr>
          <w:rFonts w:eastAsia="Arial" w:cs="Arial"/>
          <w:shd w:val="clear" w:color="auto" w:fill="FFFFFF"/>
        </w:rPr>
        <w:t xml:space="preserve"> współpraca na rzecz rozwoju KADR ICT w woj. pomorskim”</w:t>
      </w:r>
      <w:r w:rsidR="00C06D73" w:rsidRPr="00420AF5">
        <w:rPr>
          <w:rFonts w:eastAsia="Arial" w:cs="Arial"/>
          <w:shd w:val="clear" w:color="auto" w:fill="FFFFFF"/>
        </w:rPr>
        <w:t xml:space="preserve"> </w:t>
      </w:r>
      <w:r w:rsidR="00D33979" w:rsidRPr="00420AF5">
        <w:rPr>
          <w:rFonts w:eastAsia="Arial" w:cs="Arial"/>
          <w:shd w:val="clear" w:color="auto" w:fill="FFFFFF"/>
        </w:rPr>
        <w:t>(</w:t>
      </w:r>
      <w:r w:rsidR="00C06D73" w:rsidRPr="00420AF5">
        <w:rPr>
          <w:rFonts w:eastAsia="Arial" w:cs="Arial"/>
          <w:shd w:val="clear" w:color="auto" w:fill="FFFFFF"/>
        </w:rPr>
        <w:t xml:space="preserve">kwota </w:t>
      </w:r>
      <w:r w:rsidRPr="00420AF5">
        <w:rPr>
          <w:rFonts w:eastAsia="Arial" w:cs="Arial"/>
          <w:shd w:val="clear" w:color="auto" w:fill="FFFFFF"/>
        </w:rPr>
        <w:t xml:space="preserve">17.030 </w:t>
      </w:r>
      <w:r w:rsidR="00D33979" w:rsidRPr="00420AF5">
        <w:rPr>
          <w:rFonts w:eastAsia="Arial" w:cs="Arial"/>
          <w:shd w:val="clear" w:color="auto" w:fill="FFFFFF"/>
        </w:rPr>
        <w:t>zł.)</w:t>
      </w:r>
      <w:r w:rsidR="0085506A" w:rsidRPr="00420AF5">
        <w:rPr>
          <w:rFonts w:eastAsia="Arial" w:cs="Arial"/>
          <w:shd w:val="clear" w:color="auto" w:fill="FFFFFF"/>
        </w:rPr>
        <w:t xml:space="preserve"> – przedsięwzięcie realizowane przez Zespół Kształcenia Zawodowego w Tczewie,</w:t>
      </w:r>
    </w:p>
    <w:p w:rsidR="00112EFF" w:rsidRPr="00420AF5" w:rsidRDefault="00112EFF" w:rsidP="00112EFF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>„Odśnieżanie i zwalczanie śliskości na jezdniach dróg powiatowych, zlokalizowanych na terenie miasta Tczew, przez Miasto Tczew” (kwota 30.000 zł.),</w:t>
      </w:r>
    </w:p>
    <w:p w:rsidR="00E0371C" w:rsidRPr="00420AF5" w:rsidRDefault="00E0371C" w:rsidP="009C56C6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>„Odśnieżanie i zwalczanie śliskości zimowej dróg powiatowych, prze</w:t>
      </w:r>
      <w:r w:rsidR="00D019B7" w:rsidRPr="00420AF5">
        <w:rPr>
          <w:rFonts w:eastAsia="Arial" w:cs="Arial"/>
          <w:shd w:val="clear" w:color="auto" w:fill="FFFFFF"/>
        </w:rPr>
        <w:t>z Miasto i Gminę Gniew” (kwota 18</w:t>
      </w:r>
      <w:r w:rsidR="009C56C6" w:rsidRPr="00420AF5">
        <w:rPr>
          <w:rFonts w:eastAsia="Arial" w:cs="Arial"/>
          <w:shd w:val="clear" w:color="auto" w:fill="FFFFFF"/>
        </w:rPr>
        <w:t>2</w:t>
      </w:r>
      <w:r w:rsidRPr="00420AF5">
        <w:rPr>
          <w:rFonts w:eastAsia="Arial" w:cs="Arial"/>
          <w:shd w:val="clear" w:color="auto" w:fill="FFFFFF"/>
        </w:rPr>
        <w:t>.000 zł.),</w:t>
      </w:r>
    </w:p>
    <w:p w:rsidR="00D019B7" w:rsidRPr="00420AF5" w:rsidRDefault="00D019B7" w:rsidP="00D019B7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„Odśnieżanie i zwalczanie śliskości zimowej dróg powiatowych, przez Gminę </w:t>
      </w:r>
      <w:r w:rsidR="00EA27F7" w:rsidRPr="00420AF5">
        <w:rPr>
          <w:rFonts w:eastAsia="Arial" w:cs="Arial"/>
          <w:shd w:val="clear" w:color="auto" w:fill="FFFFFF"/>
        </w:rPr>
        <w:br/>
      </w:r>
      <w:r w:rsidRPr="00420AF5">
        <w:rPr>
          <w:rFonts w:eastAsia="Arial" w:cs="Arial"/>
          <w:shd w:val="clear" w:color="auto" w:fill="FFFFFF"/>
        </w:rPr>
        <w:t>i Miasto Pelplin” (kwota 20.000 zł.),</w:t>
      </w:r>
    </w:p>
    <w:p w:rsidR="00D33979" w:rsidRPr="00420AF5" w:rsidRDefault="009C56C6" w:rsidP="00D33979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 xml:space="preserve"> </w:t>
      </w:r>
      <w:r w:rsidR="00D33979" w:rsidRPr="00420AF5">
        <w:rPr>
          <w:sz w:val="24"/>
          <w:szCs w:val="19"/>
          <w:shd w:val="clear" w:color="auto" w:fill="FFFFFF"/>
        </w:rPr>
        <w:t>„</w:t>
      </w:r>
      <w:r w:rsidRPr="00420AF5">
        <w:rPr>
          <w:sz w:val="24"/>
          <w:szCs w:val="19"/>
          <w:shd w:val="clear" w:color="auto" w:fill="FFFFFF"/>
        </w:rPr>
        <w:t>Przebudowa drogi powiatowej 2806G (Miłobądz – stacja kolejowa Miłobądz) jako drogi dojazdowej do gruntów rolnych</w:t>
      </w:r>
      <w:r w:rsidR="00D33979" w:rsidRPr="00420AF5">
        <w:rPr>
          <w:sz w:val="24"/>
          <w:szCs w:val="19"/>
          <w:shd w:val="clear" w:color="auto" w:fill="FFFFFF"/>
        </w:rPr>
        <w:t>” (kwota</w:t>
      </w:r>
      <w:r w:rsidR="00CC108A" w:rsidRPr="00420AF5">
        <w:rPr>
          <w:sz w:val="24"/>
          <w:szCs w:val="19"/>
          <w:shd w:val="clear" w:color="auto" w:fill="FFFFFF"/>
        </w:rPr>
        <w:t xml:space="preserve"> </w:t>
      </w:r>
      <w:r w:rsidRPr="00420AF5">
        <w:rPr>
          <w:sz w:val="24"/>
          <w:szCs w:val="19"/>
          <w:shd w:val="clear" w:color="auto" w:fill="FFFFFF"/>
        </w:rPr>
        <w:t>150</w:t>
      </w:r>
      <w:r w:rsidR="00FD6B8A" w:rsidRPr="00420AF5">
        <w:rPr>
          <w:sz w:val="24"/>
          <w:szCs w:val="19"/>
          <w:shd w:val="clear" w:color="auto" w:fill="FFFFFF"/>
        </w:rPr>
        <w:t>.000</w:t>
      </w:r>
      <w:r w:rsidR="00D33979" w:rsidRPr="00420AF5">
        <w:rPr>
          <w:sz w:val="24"/>
          <w:szCs w:val="19"/>
          <w:shd w:val="clear" w:color="auto" w:fill="FFFFFF"/>
        </w:rPr>
        <w:t xml:space="preserve"> zł.)</w:t>
      </w:r>
      <w:r w:rsidR="0085506A" w:rsidRPr="00420AF5">
        <w:rPr>
          <w:sz w:val="24"/>
          <w:szCs w:val="19"/>
          <w:shd w:val="clear" w:color="auto" w:fill="FFFFFF"/>
        </w:rPr>
        <w:t>,</w:t>
      </w:r>
    </w:p>
    <w:p w:rsidR="0096063B" w:rsidRPr="00420AF5" w:rsidRDefault="0096063B" w:rsidP="002F206C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 xml:space="preserve">„Przebudowa drogi powiatowej </w:t>
      </w:r>
      <w:r w:rsidR="00197CEB" w:rsidRPr="00420AF5">
        <w:rPr>
          <w:sz w:val="24"/>
          <w:szCs w:val="19"/>
          <w:shd w:val="clear" w:color="auto" w:fill="FFFFFF"/>
        </w:rPr>
        <w:t xml:space="preserve">nr </w:t>
      </w:r>
      <w:r w:rsidRPr="00420AF5">
        <w:rPr>
          <w:sz w:val="24"/>
          <w:szCs w:val="19"/>
          <w:shd w:val="clear" w:color="auto" w:fill="FFFFFF"/>
        </w:rPr>
        <w:t>2820G (od granicy miasta Pelplin do skrzyżowania z drogą nr 227001G)” (kwota 75.000 zł.),</w:t>
      </w:r>
    </w:p>
    <w:p w:rsidR="005F0B3B" w:rsidRPr="00420AF5" w:rsidRDefault="005F0B3B" w:rsidP="005F0B3B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 xml:space="preserve">„Przebudowa Mostu Tczewskiego – etap I” (kwota </w:t>
      </w:r>
      <w:r w:rsidR="00D5545A" w:rsidRPr="00420AF5">
        <w:rPr>
          <w:sz w:val="24"/>
          <w:szCs w:val="19"/>
          <w:shd w:val="clear" w:color="auto" w:fill="FFFFFF"/>
        </w:rPr>
        <w:t xml:space="preserve">10.000.000 </w:t>
      </w:r>
      <w:r w:rsidRPr="00420AF5">
        <w:rPr>
          <w:sz w:val="24"/>
          <w:szCs w:val="19"/>
          <w:shd w:val="clear" w:color="auto" w:fill="FFFFFF"/>
        </w:rPr>
        <w:t>zł.),</w:t>
      </w:r>
    </w:p>
    <w:p w:rsidR="006E0EB1" w:rsidRPr="00420AF5" w:rsidRDefault="006E0EB1" w:rsidP="00C50166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>„</w:t>
      </w:r>
      <w:r w:rsidR="00423558" w:rsidRPr="00420AF5">
        <w:rPr>
          <w:sz w:val="24"/>
          <w:szCs w:val="19"/>
          <w:shd w:val="clear" w:color="auto" w:fill="FFFFFF"/>
        </w:rPr>
        <w:t xml:space="preserve">Rozbudowa drogi powiatowej nr 2810G Tczew-Gorzędziej-Rybaki-Gręblin </w:t>
      </w:r>
      <w:r w:rsidR="00EA27F7" w:rsidRPr="00420AF5">
        <w:rPr>
          <w:sz w:val="24"/>
          <w:szCs w:val="19"/>
          <w:shd w:val="clear" w:color="auto" w:fill="FFFFFF"/>
        </w:rPr>
        <w:br/>
      </w:r>
      <w:r w:rsidR="00423558" w:rsidRPr="00420AF5">
        <w:rPr>
          <w:sz w:val="24"/>
          <w:szCs w:val="19"/>
          <w:shd w:val="clear" w:color="auto" w:fill="FFFFFF"/>
        </w:rPr>
        <w:t>(od granicy miasta Tczewa do drogi krajowej nr 22)</w:t>
      </w:r>
      <w:r w:rsidRPr="00420AF5">
        <w:rPr>
          <w:sz w:val="24"/>
          <w:szCs w:val="19"/>
          <w:shd w:val="clear" w:color="auto" w:fill="FFFFFF"/>
        </w:rPr>
        <w:t>” (kwota 214.300 zł.),</w:t>
      </w:r>
    </w:p>
    <w:p w:rsidR="00C525BC" w:rsidRPr="00420AF5" w:rsidRDefault="00123705" w:rsidP="00C525BC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 xml:space="preserve"> </w:t>
      </w:r>
      <w:r w:rsidR="00C525BC" w:rsidRPr="00420AF5">
        <w:rPr>
          <w:sz w:val="24"/>
          <w:szCs w:val="19"/>
          <w:shd w:val="clear" w:color="auto" w:fill="FFFFFF"/>
        </w:rPr>
        <w:t xml:space="preserve">„Termomodernizacja </w:t>
      </w:r>
      <w:r w:rsidR="009F718B" w:rsidRPr="00420AF5">
        <w:rPr>
          <w:sz w:val="24"/>
          <w:szCs w:val="19"/>
          <w:shd w:val="clear" w:color="auto" w:fill="FFFFFF"/>
        </w:rPr>
        <w:t xml:space="preserve">i likwidacja barier w poruszaniu się osób niepełnosprawnych </w:t>
      </w:r>
      <w:r w:rsidR="00F148E5" w:rsidRPr="00420AF5">
        <w:rPr>
          <w:sz w:val="24"/>
          <w:szCs w:val="19"/>
          <w:shd w:val="clear" w:color="auto" w:fill="FFFFFF"/>
        </w:rPr>
        <w:br/>
      </w:r>
      <w:r w:rsidR="009F718B" w:rsidRPr="00420AF5">
        <w:rPr>
          <w:sz w:val="24"/>
          <w:szCs w:val="19"/>
          <w:shd w:val="clear" w:color="auto" w:fill="FFFFFF"/>
        </w:rPr>
        <w:t>w obrębie sali gimnastycznej budynku ZPS w Tczewie</w:t>
      </w:r>
      <w:r w:rsidR="00C525BC" w:rsidRPr="00420AF5">
        <w:rPr>
          <w:sz w:val="24"/>
          <w:szCs w:val="19"/>
          <w:shd w:val="clear" w:color="auto" w:fill="FFFFFF"/>
        </w:rPr>
        <w:t xml:space="preserve">” (kwota </w:t>
      </w:r>
      <w:r w:rsidR="00A0394B" w:rsidRPr="00420AF5">
        <w:rPr>
          <w:sz w:val="24"/>
          <w:szCs w:val="19"/>
          <w:shd w:val="clear" w:color="auto" w:fill="FFFFFF"/>
        </w:rPr>
        <w:t>552</w:t>
      </w:r>
      <w:r w:rsidRPr="00420AF5">
        <w:rPr>
          <w:sz w:val="24"/>
          <w:szCs w:val="19"/>
          <w:shd w:val="clear" w:color="auto" w:fill="FFFFFF"/>
        </w:rPr>
        <w:t xml:space="preserve">.300 </w:t>
      </w:r>
      <w:r w:rsidR="00C525BC" w:rsidRPr="00420AF5">
        <w:rPr>
          <w:sz w:val="24"/>
          <w:szCs w:val="19"/>
          <w:shd w:val="clear" w:color="auto" w:fill="FFFFFF"/>
        </w:rPr>
        <w:t>zł.),</w:t>
      </w:r>
    </w:p>
    <w:p w:rsidR="00C525BC" w:rsidRPr="00420AF5" w:rsidRDefault="00D642A5" w:rsidP="00D642A5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 xml:space="preserve">„Termomodernizacja obiektów użyteczności publicznej” (kwota </w:t>
      </w:r>
      <w:r w:rsidR="00123705" w:rsidRPr="00420AF5">
        <w:rPr>
          <w:sz w:val="24"/>
          <w:szCs w:val="19"/>
          <w:shd w:val="clear" w:color="auto" w:fill="FFFFFF"/>
        </w:rPr>
        <w:t xml:space="preserve">271.201 </w:t>
      </w:r>
      <w:r w:rsidRPr="00420AF5">
        <w:rPr>
          <w:sz w:val="24"/>
          <w:szCs w:val="19"/>
          <w:shd w:val="clear" w:color="auto" w:fill="FFFFFF"/>
        </w:rPr>
        <w:t>zł.).</w:t>
      </w:r>
    </w:p>
    <w:p w:rsidR="00D94D5E" w:rsidRPr="00420AF5" w:rsidRDefault="00D94D5E" w:rsidP="0085506A">
      <w:pPr>
        <w:suppressAutoHyphens/>
        <w:ind w:left="360"/>
        <w:jc w:val="both"/>
        <w:rPr>
          <w:rFonts w:eastAsia="Arial" w:cs="Arial"/>
          <w:shd w:val="clear" w:color="auto" w:fill="FFFFFF"/>
        </w:rPr>
      </w:pPr>
    </w:p>
    <w:p w:rsidR="00921F24" w:rsidRPr="00420AF5" w:rsidRDefault="00BD5467" w:rsidP="00921F24">
      <w:pPr>
        <w:pStyle w:val="Tekstpodstawowy"/>
        <w:rPr>
          <w:sz w:val="24"/>
          <w:szCs w:val="19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 xml:space="preserve">Na dzień </w:t>
      </w:r>
      <w:r w:rsidR="00513722" w:rsidRPr="00420AF5">
        <w:rPr>
          <w:sz w:val="24"/>
          <w:szCs w:val="19"/>
          <w:shd w:val="clear" w:color="auto" w:fill="FFFFFF"/>
        </w:rPr>
        <w:t>31 grudnia</w:t>
      </w:r>
      <w:r w:rsidR="004C7B30" w:rsidRPr="00420AF5">
        <w:rPr>
          <w:sz w:val="24"/>
          <w:szCs w:val="19"/>
          <w:shd w:val="clear" w:color="auto" w:fill="FFFFFF"/>
        </w:rPr>
        <w:t xml:space="preserve"> </w:t>
      </w:r>
      <w:r w:rsidR="000961D9" w:rsidRPr="00420AF5">
        <w:rPr>
          <w:sz w:val="24"/>
          <w:szCs w:val="19"/>
          <w:shd w:val="clear" w:color="auto" w:fill="FFFFFF"/>
        </w:rPr>
        <w:t>2</w:t>
      </w:r>
      <w:r w:rsidR="004C7B30" w:rsidRPr="00420AF5">
        <w:rPr>
          <w:sz w:val="24"/>
          <w:szCs w:val="19"/>
          <w:shd w:val="clear" w:color="auto" w:fill="FFFFFF"/>
        </w:rPr>
        <w:t>015</w:t>
      </w:r>
      <w:r w:rsidR="00921F24" w:rsidRPr="00420AF5">
        <w:rPr>
          <w:sz w:val="24"/>
          <w:szCs w:val="19"/>
          <w:shd w:val="clear" w:color="auto" w:fill="FFFFFF"/>
        </w:rPr>
        <w:t xml:space="preserve"> roku, realizacja przedsięwzięć, objętych wieloletnią prognozą finansową przedstawia się następująco:</w:t>
      </w:r>
    </w:p>
    <w:p w:rsidR="00F7285C" w:rsidRPr="00420AF5" w:rsidRDefault="00804740" w:rsidP="00F7285C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>„Aktywny belfer – modernizacja systemu doskonalenia nauczycieli w powiecie tczewskim”</w:t>
      </w:r>
      <w:r w:rsidR="00E76562" w:rsidRPr="00420AF5">
        <w:rPr>
          <w:rFonts w:eastAsia="Arial" w:cs="Arial"/>
          <w:shd w:val="clear" w:color="auto" w:fill="FFFFFF"/>
        </w:rPr>
        <w:t>–</w:t>
      </w:r>
      <w:r w:rsidRPr="00420AF5">
        <w:rPr>
          <w:rFonts w:eastAsia="Arial" w:cs="Arial"/>
          <w:shd w:val="clear" w:color="auto" w:fill="FFFFFF"/>
        </w:rPr>
        <w:t xml:space="preserve"> </w:t>
      </w:r>
      <w:r w:rsidR="00E76562" w:rsidRPr="00420AF5">
        <w:rPr>
          <w:rFonts w:eastAsia="Arial" w:cs="Arial"/>
          <w:shd w:val="clear" w:color="auto" w:fill="FFFFFF"/>
        </w:rPr>
        <w:t xml:space="preserve">okres realizacji zadania: </w:t>
      </w:r>
      <w:r w:rsidRPr="00420AF5">
        <w:rPr>
          <w:rFonts w:eastAsia="Arial" w:cs="Arial"/>
          <w:shd w:val="clear" w:color="auto" w:fill="FFFFFF"/>
        </w:rPr>
        <w:t>2014-2015</w:t>
      </w:r>
      <w:r w:rsidR="00921F24" w:rsidRPr="00420AF5">
        <w:rPr>
          <w:rFonts w:eastAsia="Arial" w:cs="Arial"/>
          <w:shd w:val="clear" w:color="auto" w:fill="FFFFFF"/>
        </w:rPr>
        <w:t xml:space="preserve">; </w:t>
      </w:r>
      <w:r w:rsidR="00921F24" w:rsidRPr="00420AF5">
        <w:rPr>
          <w:shd w:val="clear" w:color="auto" w:fill="FFFFFF"/>
        </w:rPr>
        <w:t xml:space="preserve">planowane łączne nakłady finansowe na zadanie w okresie jego realizacji: kwota </w:t>
      </w:r>
      <w:r w:rsidRPr="00420AF5">
        <w:rPr>
          <w:rFonts w:eastAsia="Arial" w:cs="Arial"/>
          <w:shd w:val="clear" w:color="auto" w:fill="FFFFFF"/>
        </w:rPr>
        <w:t>801.738</w:t>
      </w:r>
      <w:r w:rsidR="003F541C" w:rsidRPr="00420AF5">
        <w:rPr>
          <w:rFonts w:eastAsia="Arial" w:cs="Arial"/>
          <w:shd w:val="clear" w:color="auto" w:fill="FFFFFF"/>
        </w:rPr>
        <w:t xml:space="preserve"> </w:t>
      </w:r>
      <w:r w:rsidR="00921F24" w:rsidRPr="00420AF5">
        <w:rPr>
          <w:rFonts w:eastAsia="Arial" w:cs="Arial"/>
          <w:shd w:val="clear" w:color="auto" w:fill="FFFFFF"/>
        </w:rPr>
        <w:t>zł.;</w:t>
      </w:r>
      <w:r w:rsidR="00BB1D62" w:rsidRPr="00420AF5">
        <w:rPr>
          <w:shd w:val="clear" w:color="auto" w:fill="FFFFFF"/>
        </w:rPr>
        <w:t xml:space="preserve"> </w:t>
      </w:r>
      <w:r w:rsidR="00921F24" w:rsidRPr="00420AF5">
        <w:rPr>
          <w:shd w:val="clear" w:color="auto" w:fill="FFFFFF"/>
        </w:rPr>
        <w:t>poniesione łączne wydatki na zadanie w okresie jeg</w:t>
      </w:r>
      <w:r w:rsidR="00BB1D62" w:rsidRPr="00420AF5">
        <w:rPr>
          <w:shd w:val="clear" w:color="auto" w:fill="FFFFFF"/>
        </w:rPr>
        <w:t xml:space="preserve">o realizacji </w:t>
      </w:r>
      <w:r w:rsidR="004F2E60" w:rsidRPr="00420AF5">
        <w:rPr>
          <w:shd w:val="clear" w:color="auto" w:fill="FFFFFF"/>
        </w:rPr>
        <w:t xml:space="preserve">w kwocie </w:t>
      </w:r>
      <w:r w:rsidR="00513722" w:rsidRPr="00420AF5">
        <w:rPr>
          <w:shd w:val="clear" w:color="auto" w:fill="FFFFFF"/>
        </w:rPr>
        <w:t>694.293,</w:t>
      </w:r>
      <w:r w:rsidR="00BF0B72" w:rsidRPr="00420AF5">
        <w:rPr>
          <w:shd w:val="clear" w:color="auto" w:fill="FFFFFF"/>
        </w:rPr>
        <w:t>7</w:t>
      </w:r>
      <w:r w:rsidR="00513722" w:rsidRPr="00420AF5">
        <w:rPr>
          <w:shd w:val="clear" w:color="auto" w:fill="FFFFFF"/>
        </w:rPr>
        <w:t>1</w:t>
      </w:r>
      <w:r w:rsidR="00BF0B72" w:rsidRPr="00420AF5">
        <w:rPr>
          <w:shd w:val="clear" w:color="auto" w:fill="FFFFFF"/>
        </w:rPr>
        <w:t xml:space="preserve"> </w:t>
      </w:r>
      <w:r w:rsidR="00921F24" w:rsidRPr="00420AF5">
        <w:rPr>
          <w:shd w:val="clear" w:color="auto" w:fill="FFFFFF"/>
        </w:rPr>
        <w:t>zł.; stopień zaawansowania finan</w:t>
      </w:r>
      <w:r w:rsidRPr="00420AF5">
        <w:rPr>
          <w:shd w:val="clear" w:color="auto" w:fill="FFFFFF"/>
        </w:rPr>
        <w:t xml:space="preserve">sowego realizacji zadania </w:t>
      </w:r>
      <w:r w:rsidR="00513722" w:rsidRPr="00420AF5">
        <w:rPr>
          <w:shd w:val="clear" w:color="auto" w:fill="FFFFFF"/>
        </w:rPr>
        <w:t>86,60</w:t>
      </w:r>
      <w:r w:rsidR="008368A3" w:rsidRPr="00420AF5">
        <w:rPr>
          <w:shd w:val="clear" w:color="auto" w:fill="FFFFFF"/>
        </w:rPr>
        <w:t xml:space="preserve"> </w:t>
      </w:r>
      <w:r w:rsidR="00921F24" w:rsidRPr="00420AF5">
        <w:rPr>
          <w:shd w:val="clear" w:color="auto" w:fill="FFFFFF"/>
        </w:rPr>
        <w:t>%,</w:t>
      </w:r>
    </w:p>
    <w:p w:rsidR="00921F24" w:rsidRPr="00420AF5" w:rsidRDefault="00921F24" w:rsidP="00921F24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>„</w:t>
      </w:r>
      <w:r w:rsidR="00F7285C" w:rsidRPr="00420AF5">
        <w:rPr>
          <w:rFonts w:eastAsia="Arial" w:cs="Arial"/>
          <w:shd w:val="clear" w:color="auto" w:fill="FFFFFF"/>
        </w:rPr>
        <w:t>Erasmus+ „Czytelnictwo, piśmiennictwo w Europie: jaka przyszłość w kontekście cyfrowym?”</w:t>
      </w:r>
      <w:r w:rsidRPr="00420AF5">
        <w:rPr>
          <w:rFonts w:eastAsia="Arial" w:cs="Arial"/>
          <w:shd w:val="clear" w:color="auto" w:fill="FFFFFF"/>
        </w:rPr>
        <w:t xml:space="preserve"> </w:t>
      </w:r>
      <w:r w:rsidR="00C3471D" w:rsidRPr="00420AF5">
        <w:rPr>
          <w:rFonts w:eastAsia="Arial" w:cs="Arial"/>
          <w:shd w:val="clear" w:color="auto" w:fill="FFFFFF"/>
        </w:rPr>
        <w:t>–</w:t>
      </w:r>
      <w:r w:rsidR="00F7285C" w:rsidRPr="00420AF5">
        <w:rPr>
          <w:rFonts w:eastAsia="Arial" w:cs="Arial"/>
          <w:shd w:val="clear" w:color="auto" w:fill="FFFFFF"/>
        </w:rPr>
        <w:t xml:space="preserve"> okres realizacji zadania: 2014-2016</w:t>
      </w:r>
      <w:r w:rsidRPr="00420AF5">
        <w:rPr>
          <w:rFonts w:eastAsia="Arial" w:cs="Arial"/>
          <w:shd w:val="clear" w:color="auto" w:fill="FFFFFF"/>
        </w:rPr>
        <w:t xml:space="preserve">; </w:t>
      </w:r>
      <w:r w:rsidRPr="00420AF5">
        <w:rPr>
          <w:shd w:val="clear" w:color="auto" w:fill="FFFFFF"/>
        </w:rPr>
        <w:t>planowane łączne nakłady finansowe na zadanie w okresi</w:t>
      </w:r>
      <w:r w:rsidR="00DD6AE8" w:rsidRPr="00420AF5">
        <w:rPr>
          <w:shd w:val="clear" w:color="auto" w:fill="FFFFFF"/>
        </w:rPr>
        <w:t xml:space="preserve">e jego realizacji: kwota </w:t>
      </w:r>
      <w:r w:rsidR="00B80D6F" w:rsidRPr="00420AF5">
        <w:rPr>
          <w:shd w:val="clear" w:color="auto" w:fill="FFFFFF"/>
        </w:rPr>
        <w:t>74.138</w:t>
      </w:r>
      <w:r w:rsidRPr="00420AF5">
        <w:rPr>
          <w:rFonts w:eastAsia="Arial" w:cs="Arial"/>
          <w:shd w:val="clear" w:color="auto" w:fill="FFFFFF"/>
        </w:rPr>
        <w:t xml:space="preserve"> zł.;</w:t>
      </w:r>
      <w:r w:rsidRPr="00420AF5">
        <w:rPr>
          <w:shd w:val="clear" w:color="auto" w:fill="FFFFFF"/>
        </w:rPr>
        <w:t xml:space="preserve"> poniesione łączne wydatki na zadanie w okresie jego reali</w:t>
      </w:r>
      <w:r w:rsidR="005B5F25" w:rsidRPr="00420AF5">
        <w:rPr>
          <w:shd w:val="clear" w:color="auto" w:fill="FFFFFF"/>
        </w:rPr>
        <w:t xml:space="preserve">zacji w kwocie </w:t>
      </w:r>
      <w:r w:rsidR="005933E7" w:rsidRPr="00420AF5">
        <w:rPr>
          <w:shd w:val="clear" w:color="auto" w:fill="FFFFFF"/>
        </w:rPr>
        <w:t xml:space="preserve">56.756,80 </w:t>
      </w:r>
      <w:r w:rsidRPr="00420AF5">
        <w:rPr>
          <w:shd w:val="clear" w:color="auto" w:fill="FFFFFF"/>
        </w:rPr>
        <w:t>zł.; stopień zaawansowania fina</w:t>
      </w:r>
      <w:r w:rsidR="005B5F25" w:rsidRPr="00420AF5">
        <w:rPr>
          <w:shd w:val="clear" w:color="auto" w:fill="FFFFFF"/>
        </w:rPr>
        <w:t xml:space="preserve">nsowego realizacji zadania </w:t>
      </w:r>
      <w:r w:rsidR="005933E7" w:rsidRPr="00420AF5">
        <w:rPr>
          <w:shd w:val="clear" w:color="auto" w:fill="FFFFFF"/>
        </w:rPr>
        <w:t>76,5</w:t>
      </w:r>
      <w:r w:rsidR="00197CEB" w:rsidRPr="00420AF5">
        <w:rPr>
          <w:shd w:val="clear" w:color="auto" w:fill="FFFFFF"/>
        </w:rPr>
        <w:t>6</w:t>
      </w:r>
      <w:r w:rsidRPr="00420AF5">
        <w:rPr>
          <w:shd w:val="clear" w:color="auto" w:fill="FFFFFF"/>
        </w:rPr>
        <w:t xml:space="preserve"> %,</w:t>
      </w:r>
    </w:p>
    <w:p w:rsidR="00A32673" w:rsidRPr="00420AF5" w:rsidRDefault="00A32673" w:rsidP="00A32673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„SZKOŁA+BIZNES – współpraca na rzecz rozwoju KADR ICT w woj. pomorskim”  –  (przedsięwzięcie realizowane przez Zespół Szkół Technicznych w Tczewie) okres realizacji zadania: 2013-2015; </w:t>
      </w:r>
      <w:r w:rsidRPr="00420AF5">
        <w:rPr>
          <w:shd w:val="clear" w:color="auto" w:fill="FFFFFF"/>
        </w:rPr>
        <w:t xml:space="preserve">planowane łączne nakłady finansowe na zadanie </w:t>
      </w:r>
      <w:r w:rsidRPr="00420AF5">
        <w:rPr>
          <w:shd w:val="clear" w:color="auto" w:fill="FFFFFF"/>
        </w:rPr>
        <w:br/>
        <w:t xml:space="preserve">w okresie jego realizacji: kwota 57.820 </w:t>
      </w:r>
      <w:r w:rsidRPr="00420AF5">
        <w:rPr>
          <w:rFonts w:eastAsia="Arial" w:cs="Arial"/>
          <w:shd w:val="clear" w:color="auto" w:fill="FFFFFF"/>
        </w:rPr>
        <w:t>zł.;</w:t>
      </w:r>
      <w:r w:rsidRPr="00420AF5">
        <w:rPr>
          <w:shd w:val="clear" w:color="auto" w:fill="FFFFFF"/>
        </w:rPr>
        <w:t xml:space="preserve"> poniesione łączne wydatki na zadanie </w:t>
      </w:r>
      <w:r w:rsidRPr="00420AF5">
        <w:rPr>
          <w:shd w:val="clear" w:color="auto" w:fill="FFFFFF"/>
        </w:rPr>
        <w:br/>
        <w:t xml:space="preserve">w okresie jego realizacji w kwocie </w:t>
      </w:r>
      <w:r w:rsidR="008E2BC6" w:rsidRPr="00420AF5">
        <w:rPr>
          <w:shd w:val="clear" w:color="auto" w:fill="FFFFFF"/>
        </w:rPr>
        <w:t>54.403</w:t>
      </w:r>
      <w:r w:rsidR="008811CB" w:rsidRPr="00420AF5">
        <w:rPr>
          <w:shd w:val="clear" w:color="auto" w:fill="FFFFFF"/>
        </w:rPr>
        <w:t xml:space="preserve">,90 </w:t>
      </w:r>
      <w:r w:rsidRPr="00420AF5">
        <w:rPr>
          <w:shd w:val="clear" w:color="auto" w:fill="FFFFFF"/>
        </w:rPr>
        <w:t xml:space="preserve">zł.; stopień zaawansowania finansowego realizacji zadania </w:t>
      </w:r>
      <w:r w:rsidR="008811CB" w:rsidRPr="00420AF5">
        <w:rPr>
          <w:shd w:val="clear" w:color="auto" w:fill="FFFFFF"/>
        </w:rPr>
        <w:t>94,09</w:t>
      </w:r>
      <w:r w:rsidRPr="00420AF5">
        <w:rPr>
          <w:shd w:val="clear" w:color="auto" w:fill="FFFFFF"/>
        </w:rPr>
        <w:t>%</w:t>
      </w:r>
      <w:r w:rsidRPr="00420AF5">
        <w:rPr>
          <w:rFonts w:eastAsia="Arial" w:cs="Arial"/>
          <w:shd w:val="clear" w:color="auto" w:fill="FFFFFF"/>
        </w:rPr>
        <w:t>,</w:t>
      </w:r>
    </w:p>
    <w:p w:rsidR="00921F24" w:rsidRPr="00420AF5" w:rsidRDefault="00A32673" w:rsidP="00921F24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 </w:t>
      </w:r>
      <w:r w:rsidR="000B7E74" w:rsidRPr="00420AF5">
        <w:rPr>
          <w:rFonts w:eastAsia="Arial" w:cs="Arial"/>
          <w:shd w:val="clear" w:color="auto" w:fill="FFFFFF"/>
        </w:rPr>
        <w:t xml:space="preserve">„SZKOŁA+BIZNES- współpraca na rzecz rozwoju KADR ICT w woj. pomorskim” </w:t>
      </w:r>
      <w:r w:rsidR="00921F24" w:rsidRPr="00420AF5">
        <w:rPr>
          <w:rFonts w:eastAsia="Arial" w:cs="Arial"/>
          <w:shd w:val="clear" w:color="auto" w:fill="FFFFFF"/>
        </w:rPr>
        <w:t xml:space="preserve"> </w:t>
      </w:r>
      <w:r w:rsidR="00C3471D" w:rsidRPr="00420AF5">
        <w:rPr>
          <w:rFonts w:eastAsia="Arial" w:cs="Arial"/>
          <w:shd w:val="clear" w:color="auto" w:fill="FFFFFF"/>
        </w:rPr>
        <w:t xml:space="preserve">– </w:t>
      </w:r>
      <w:r w:rsidR="000A5FB2" w:rsidRPr="00420AF5">
        <w:rPr>
          <w:rFonts w:eastAsia="Arial" w:cs="Arial"/>
          <w:shd w:val="clear" w:color="auto" w:fill="FFFFFF"/>
        </w:rPr>
        <w:t>(przedsięwzięcie realizowane przez Zespół Kształcenia Zawodowego w Tczewie</w:t>
      </w:r>
      <w:r w:rsidR="00DB3C96" w:rsidRPr="00420AF5">
        <w:rPr>
          <w:rFonts w:eastAsia="Arial" w:cs="Arial"/>
          <w:shd w:val="clear" w:color="auto" w:fill="FFFFFF"/>
        </w:rPr>
        <w:t>)</w:t>
      </w:r>
      <w:r w:rsidR="000A5FB2" w:rsidRPr="00420AF5">
        <w:rPr>
          <w:rFonts w:eastAsia="Arial" w:cs="Arial"/>
          <w:shd w:val="clear" w:color="auto" w:fill="FFFFFF"/>
        </w:rPr>
        <w:t xml:space="preserve"> </w:t>
      </w:r>
      <w:r w:rsidR="0030196E" w:rsidRPr="00420AF5">
        <w:rPr>
          <w:rFonts w:eastAsia="Arial" w:cs="Arial"/>
          <w:shd w:val="clear" w:color="auto" w:fill="FFFFFF"/>
        </w:rPr>
        <w:t>okres realizacji zadania:</w:t>
      </w:r>
      <w:r w:rsidR="000B7E74" w:rsidRPr="00420AF5">
        <w:rPr>
          <w:rFonts w:eastAsia="Arial" w:cs="Arial"/>
          <w:shd w:val="clear" w:color="auto" w:fill="FFFFFF"/>
        </w:rPr>
        <w:t xml:space="preserve"> 2013</w:t>
      </w:r>
      <w:r w:rsidR="0030196E" w:rsidRPr="00420AF5">
        <w:rPr>
          <w:rFonts w:eastAsia="Arial" w:cs="Arial"/>
          <w:shd w:val="clear" w:color="auto" w:fill="FFFFFF"/>
        </w:rPr>
        <w:t>-2015</w:t>
      </w:r>
      <w:r w:rsidR="00921F24" w:rsidRPr="00420AF5">
        <w:rPr>
          <w:rFonts w:eastAsia="Arial" w:cs="Arial"/>
          <w:shd w:val="clear" w:color="auto" w:fill="FFFFFF"/>
        </w:rPr>
        <w:t xml:space="preserve">; </w:t>
      </w:r>
      <w:r w:rsidR="00921F24" w:rsidRPr="00420AF5">
        <w:rPr>
          <w:shd w:val="clear" w:color="auto" w:fill="FFFFFF"/>
        </w:rPr>
        <w:t>planowane łączne nakłady finansowe na zadanie w o</w:t>
      </w:r>
      <w:r w:rsidR="00C213FD" w:rsidRPr="00420AF5">
        <w:rPr>
          <w:shd w:val="clear" w:color="auto" w:fill="FFFFFF"/>
        </w:rPr>
        <w:t xml:space="preserve">kresie jego realizacji: kwota </w:t>
      </w:r>
      <w:r w:rsidR="00BE22D9" w:rsidRPr="00420AF5">
        <w:rPr>
          <w:shd w:val="clear" w:color="auto" w:fill="FFFFFF"/>
        </w:rPr>
        <w:t>57.820</w:t>
      </w:r>
      <w:r w:rsidR="000F07B0" w:rsidRPr="00420AF5">
        <w:rPr>
          <w:shd w:val="clear" w:color="auto" w:fill="FFFFFF"/>
        </w:rPr>
        <w:t xml:space="preserve"> </w:t>
      </w:r>
      <w:r w:rsidR="00921F24" w:rsidRPr="00420AF5">
        <w:rPr>
          <w:rFonts w:eastAsia="Arial" w:cs="Arial"/>
          <w:shd w:val="clear" w:color="auto" w:fill="FFFFFF"/>
        </w:rPr>
        <w:t>zł.;</w:t>
      </w:r>
      <w:r w:rsidR="00921F24" w:rsidRPr="00420AF5">
        <w:rPr>
          <w:shd w:val="clear" w:color="auto" w:fill="FFFFFF"/>
        </w:rPr>
        <w:t xml:space="preserve"> poniesione łączne wydatki na zadanie </w:t>
      </w:r>
      <w:r w:rsidR="00820FB5" w:rsidRPr="00420AF5">
        <w:rPr>
          <w:shd w:val="clear" w:color="auto" w:fill="FFFFFF"/>
        </w:rPr>
        <w:br/>
      </w:r>
      <w:r w:rsidR="00921F24" w:rsidRPr="00420AF5">
        <w:rPr>
          <w:shd w:val="clear" w:color="auto" w:fill="FFFFFF"/>
        </w:rPr>
        <w:t>w okresie</w:t>
      </w:r>
      <w:r w:rsidR="00C213FD" w:rsidRPr="00420AF5">
        <w:rPr>
          <w:shd w:val="clear" w:color="auto" w:fill="FFFFFF"/>
        </w:rPr>
        <w:t xml:space="preserve"> jego realizacji w kwocie </w:t>
      </w:r>
      <w:r w:rsidR="00E703AB" w:rsidRPr="00420AF5">
        <w:rPr>
          <w:shd w:val="clear" w:color="auto" w:fill="FFFFFF"/>
        </w:rPr>
        <w:t>53.547,16</w:t>
      </w:r>
      <w:r w:rsidR="009B0EEF" w:rsidRPr="00420AF5">
        <w:rPr>
          <w:shd w:val="clear" w:color="auto" w:fill="FFFFFF"/>
        </w:rPr>
        <w:t xml:space="preserve"> </w:t>
      </w:r>
      <w:r w:rsidR="00921F24" w:rsidRPr="00420AF5">
        <w:rPr>
          <w:shd w:val="clear" w:color="auto" w:fill="FFFFFF"/>
        </w:rPr>
        <w:t>zł.; stopień zaawansowania fina</w:t>
      </w:r>
      <w:r w:rsidR="00C213FD" w:rsidRPr="00420AF5">
        <w:rPr>
          <w:shd w:val="clear" w:color="auto" w:fill="FFFFFF"/>
        </w:rPr>
        <w:t xml:space="preserve">nsowego realizacji zadania </w:t>
      </w:r>
      <w:r w:rsidR="00E703AB" w:rsidRPr="00420AF5">
        <w:rPr>
          <w:shd w:val="clear" w:color="auto" w:fill="FFFFFF"/>
        </w:rPr>
        <w:t>92,61</w:t>
      </w:r>
      <w:r w:rsidR="009B0EEF" w:rsidRPr="00420AF5">
        <w:rPr>
          <w:shd w:val="clear" w:color="auto" w:fill="FFFFFF"/>
        </w:rPr>
        <w:t xml:space="preserve"> </w:t>
      </w:r>
      <w:r w:rsidR="00921F24" w:rsidRPr="00420AF5">
        <w:rPr>
          <w:shd w:val="clear" w:color="auto" w:fill="FFFFFF"/>
        </w:rPr>
        <w:t>%</w:t>
      </w:r>
      <w:r w:rsidR="00921F24" w:rsidRPr="00420AF5">
        <w:rPr>
          <w:rFonts w:eastAsia="Arial" w:cs="Arial"/>
          <w:shd w:val="clear" w:color="auto" w:fill="FFFFFF"/>
        </w:rPr>
        <w:t>,</w:t>
      </w:r>
    </w:p>
    <w:p w:rsidR="00B2562D" w:rsidRPr="00420AF5" w:rsidRDefault="00B2562D" w:rsidP="00B2562D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>„Odśnieżanie i zwalczanie śliskości na jezdniach dróg powiatowych, zlokalizowanych na terenie miasta Tczew, przez Miasto Tczew”</w:t>
      </w:r>
      <w:r w:rsidRPr="00420AF5">
        <w:rPr>
          <w:shd w:val="clear" w:color="auto" w:fill="FFFFFF"/>
        </w:rPr>
        <w:t xml:space="preserve"> –</w:t>
      </w:r>
      <w:r w:rsidRPr="00420AF5">
        <w:rPr>
          <w:rFonts w:eastAsia="Arial" w:cs="Arial"/>
          <w:shd w:val="clear" w:color="auto" w:fill="FFFFFF"/>
        </w:rPr>
        <w:t xml:space="preserve"> okr</w:t>
      </w:r>
      <w:r w:rsidR="002D1205" w:rsidRPr="00420AF5">
        <w:rPr>
          <w:rFonts w:eastAsia="Arial" w:cs="Arial"/>
          <w:shd w:val="clear" w:color="auto" w:fill="FFFFFF"/>
        </w:rPr>
        <w:t>es realizacji zadania: 2012-2018</w:t>
      </w:r>
      <w:r w:rsidRPr="00420AF5">
        <w:rPr>
          <w:rFonts w:eastAsia="Arial" w:cs="Arial"/>
          <w:shd w:val="clear" w:color="auto" w:fill="FFFFFF"/>
        </w:rPr>
        <w:t xml:space="preserve">; </w:t>
      </w:r>
      <w:r w:rsidRPr="00420AF5">
        <w:rPr>
          <w:shd w:val="clear" w:color="auto" w:fill="FFFFFF"/>
        </w:rPr>
        <w:t>planowane łączne nakłady finansowe na zadanie w ok</w:t>
      </w:r>
      <w:r w:rsidR="00D9479D" w:rsidRPr="00420AF5">
        <w:rPr>
          <w:shd w:val="clear" w:color="auto" w:fill="FFFFFF"/>
        </w:rPr>
        <w:t>resie jego realizacji: kwota 3</w:t>
      </w:r>
      <w:r w:rsidR="00A41FED" w:rsidRPr="00420AF5">
        <w:rPr>
          <w:shd w:val="clear" w:color="auto" w:fill="FFFFFF"/>
        </w:rPr>
        <w:t>16</w:t>
      </w:r>
      <w:r w:rsidRPr="00420AF5">
        <w:rPr>
          <w:shd w:val="clear" w:color="auto" w:fill="FFFFFF"/>
        </w:rPr>
        <w:t xml:space="preserve">.117 zł.; poniesione łączne wydatki na zadanie w okresie jego realizacji w kwocie </w:t>
      </w:r>
      <w:r w:rsidR="004B2B17" w:rsidRPr="00420AF5">
        <w:rPr>
          <w:shd w:val="clear" w:color="auto" w:fill="FFFFFF"/>
        </w:rPr>
        <w:t xml:space="preserve">226.115,79 </w:t>
      </w:r>
      <w:r w:rsidRPr="00420AF5">
        <w:rPr>
          <w:shd w:val="clear" w:color="auto" w:fill="FFFFFF"/>
        </w:rPr>
        <w:t xml:space="preserve">zł.; stopień zaawansowania finansowego realizacji zadania </w:t>
      </w:r>
      <w:r w:rsidR="00D9479D" w:rsidRPr="00420AF5">
        <w:rPr>
          <w:shd w:val="clear" w:color="auto" w:fill="FFFFFF"/>
        </w:rPr>
        <w:t>71,53</w:t>
      </w:r>
      <w:r w:rsidRPr="00420AF5">
        <w:rPr>
          <w:shd w:val="clear" w:color="auto" w:fill="FFFFFF"/>
        </w:rPr>
        <w:t xml:space="preserve"> %</w:t>
      </w:r>
      <w:r w:rsidRPr="00420AF5">
        <w:rPr>
          <w:rFonts w:eastAsia="Arial" w:cs="Arial"/>
          <w:shd w:val="clear" w:color="auto" w:fill="FFFFFF"/>
        </w:rPr>
        <w:t>,</w:t>
      </w:r>
    </w:p>
    <w:p w:rsidR="00442243" w:rsidRPr="00420AF5" w:rsidRDefault="00442243" w:rsidP="008231F6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lastRenderedPageBreak/>
        <w:t>„Odśnieżanie i zwalczanie śliskości zimowe</w:t>
      </w:r>
      <w:r w:rsidR="00EB7431" w:rsidRPr="00420AF5">
        <w:rPr>
          <w:rFonts w:eastAsia="Arial" w:cs="Arial"/>
          <w:shd w:val="clear" w:color="auto" w:fill="FFFFFF"/>
        </w:rPr>
        <w:t>j dróg powiatowych, przez</w:t>
      </w:r>
      <w:r w:rsidRPr="00420AF5">
        <w:rPr>
          <w:rFonts w:eastAsia="Arial" w:cs="Arial"/>
          <w:shd w:val="clear" w:color="auto" w:fill="FFFFFF"/>
        </w:rPr>
        <w:t xml:space="preserve"> Gminę </w:t>
      </w:r>
      <w:r w:rsidR="00EA27F7" w:rsidRPr="00420AF5">
        <w:rPr>
          <w:rFonts w:eastAsia="Arial" w:cs="Arial"/>
          <w:shd w:val="clear" w:color="auto" w:fill="FFFFFF"/>
        </w:rPr>
        <w:br/>
      </w:r>
      <w:r w:rsidR="00EB7431" w:rsidRPr="00420AF5">
        <w:rPr>
          <w:rFonts w:eastAsia="Arial" w:cs="Arial"/>
          <w:shd w:val="clear" w:color="auto" w:fill="FFFFFF"/>
        </w:rPr>
        <w:t>i Miasto Pelplin</w:t>
      </w:r>
      <w:r w:rsidRPr="00420AF5">
        <w:rPr>
          <w:rFonts w:eastAsia="Arial" w:cs="Arial"/>
          <w:shd w:val="clear" w:color="auto" w:fill="FFFFFF"/>
        </w:rPr>
        <w:t>”</w:t>
      </w:r>
      <w:r w:rsidR="00C3471D" w:rsidRPr="00420AF5">
        <w:rPr>
          <w:rFonts w:eastAsia="Arial" w:cs="Arial"/>
          <w:shd w:val="clear" w:color="auto" w:fill="FFFFFF"/>
        </w:rPr>
        <w:t xml:space="preserve"> –</w:t>
      </w:r>
      <w:r w:rsidR="00EB7431" w:rsidRPr="00420AF5">
        <w:rPr>
          <w:rFonts w:eastAsia="Arial" w:cs="Arial"/>
          <w:shd w:val="clear" w:color="auto" w:fill="FFFFFF"/>
        </w:rPr>
        <w:t xml:space="preserve"> okres realizacji zadania: 2015-2018</w:t>
      </w:r>
      <w:r w:rsidRPr="00420AF5">
        <w:rPr>
          <w:rFonts w:eastAsia="Arial" w:cs="Arial"/>
          <w:shd w:val="clear" w:color="auto" w:fill="FFFFFF"/>
        </w:rPr>
        <w:t xml:space="preserve">; </w:t>
      </w:r>
      <w:r w:rsidRPr="00420AF5">
        <w:rPr>
          <w:shd w:val="clear" w:color="auto" w:fill="FFFFFF"/>
        </w:rPr>
        <w:t xml:space="preserve">planowane łączne nakłady finansowe na zadanie w okresie jego realizacji: kwota </w:t>
      </w:r>
      <w:r w:rsidR="00EB7431" w:rsidRPr="00420AF5">
        <w:rPr>
          <w:shd w:val="clear" w:color="auto" w:fill="FFFFFF"/>
        </w:rPr>
        <w:t>275.000</w:t>
      </w:r>
      <w:r w:rsidR="006B1DA7" w:rsidRPr="00420AF5">
        <w:rPr>
          <w:shd w:val="clear" w:color="auto" w:fill="FFFFFF"/>
        </w:rPr>
        <w:t xml:space="preserve"> </w:t>
      </w:r>
      <w:r w:rsidRPr="00420AF5">
        <w:rPr>
          <w:shd w:val="clear" w:color="auto" w:fill="FFFFFF"/>
        </w:rPr>
        <w:t>zł.; poniesione łączne wydatki na zadanie w okresie jego realizacji w kwocie</w:t>
      </w:r>
      <w:r w:rsidR="00494E4C" w:rsidRPr="00420AF5">
        <w:rPr>
          <w:shd w:val="clear" w:color="auto" w:fill="FFFFFF"/>
        </w:rPr>
        <w:t xml:space="preserve"> </w:t>
      </w:r>
      <w:r w:rsidR="00636185" w:rsidRPr="00420AF5">
        <w:rPr>
          <w:shd w:val="clear" w:color="auto" w:fill="FFFFFF"/>
        </w:rPr>
        <w:t>20.000,00</w:t>
      </w:r>
      <w:r w:rsidR="006B1DA7" w:rsidRPr="00420AF5">
        <w:rPr>
          <w:shd w:val="clear" w:color="auto" w:fill="FFFFFF"/>
        </w:rPr>
        <w:t xml:space="preserve"> </w:t>
      </w:r>
      <w:r w:rsidRPr="00420AF5">
        <w:rPr>
          <w:shd w:val="clear" w:color="auto" w:fill="FFFFFF"/>
        </w:rPr>
        <w:t xml:space="preserve">zł.; stopień zaawansowania finansowego realizacji zadania </w:t>
      </w:r>
      <w:r w:rsidR="00636185" w:rsidRPr="00420AF5">
        <w:rPr>
          <w:shd w:val="clear" w:color="auto" w:fill="FFFFFF"/>
        </w:rPr>
        <w:t>7,27</w:t>
      </w:r>
      <w:r w:rsidR="006B1DA7" w:rsidRPr="00420AF5">
        <w:rPr>
          <w:shd w:val="clear" w:color="auto" w:fill="FFFFFF"/>
        </w:rPr>
        <w:t xml:space="preserve"> </w:t>
      </w:r>
      <w:r w:rsidRPr="00420AF5">
        <w:rPr>
          <w:shd w:val="clear" w:color="auto" w:fill="FFFFFF"/>
        </w:rPr>
        <w:t>%</w:t>
      </w:r>
      <w:r w:rsidRPr="00420AF5">
        <w:rPr>
          <w:rFonts w:eastAsia="Arial" w:cs="Arial"/>
          <w:shd w:val="clear" w:color="auto" w:fill="FFFFFF"/>
        </w:rPr>
        <w:t>,</w:t>
      </w:r>
    </w:p>
    <w:p w:rsidR="00EB7431" w:rsidRPr="00420AF5" w:rsidRDefault="00EB7431" w:rsidP="00455F12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>„Odśnieżanie i zwalczanie śliskości zimowej dróg powiatowych, przez Miasto i Gminę Gniew” – okr</w:t>
      </w:r>
      <w:r w:rsidR="00107D21" w:rsidRPr="00420AF5">
        <w:rPr>
          <w:rFonts w:eastAsia="Arial" w:cs="Arial"/>
          <w:shd w:val="clear" w:color="auto" w:fill="FFFFFF"/>
        </w:rPr>
        <w:t>es realizacji zadania: 2013-2018</w:t>
      </w:r>
      <w:r w:rsidRPr="00420AF5">
        <w:rPr>
          <w:rFonts w:eastAsia="Arial" w:cs="Arial"/>
          <w:shd w:val="clear" w:color="auto" w:fill="FFFFFF"/>
        </w:rPr>
        <w:t xml:space="preserve">; </w:t>
      </w:r>
      <w:r w:rsidRPr="00420AF5">
        <w:rPr>
          <w:shd w:val="clear" w:color="auto" w:fill="FFFFFF"/>
        </w:rPr>
        <w:t xml:space="preserve">planowane łączne nakłady finansowe na zadanie w okresie jego realizacji: kwota </w:t>
      </w:r>
      <w:r w:rsidR="00107D21" w:rsidRPr="00420AF5">
        <w:rPr>
          <w:shd w:val="clear" w:color="auto" w:fill="FFFFFF"/>
        </w:rPr>
        <w:t>890</w:t>
      </w:r>
      <w:r w:rsidRPr="00420AF5">
        <w:rPr>
          <w:shd w:val="clear" w:color="auto" w:fill="FFFFFF"/>
        </w:rPr>
        <w:t xml:space="preserve">.949 zł.; poniesione łączne wydatki na zadanie w okresie jego realizacji w kwocie </w:t>
      </w:r>
      <w:r w:rsidR="00636185" w:rsidRPr="00420AF5">
        <w:rPr>
          <w:shd w:val="clear" w:color="auto" w:fill="FFFFFF"/>
        </w:rPr>
        <w:t>52</w:t>
      </w:r>
      <w:r w:rsidRPr="00420AF5">
        <w:rPr>
          <w:shd w:val="clear" w:color="auto" w:fill="FFFFFF"/>
        </w:rPr>
        <w:t xml:space="preserve">7.753,12 zł.; stopień zaawansowania finansowego realizacji zadania </w:t>
      </w:r>
      <w:r w:rsidR="00636185" w:rsidRPr="00420AF5">
        <w:rPr>
          <w:shd w:val="clear" w:color="auto" w:fill="FFFFFF"/>
        </w:rPr>
        <w:t>59,23</w:t>
      </w:r>
      <w:r w:rsidRPr="00420AF5">
        <w:rPr>
          <w:shd w:val="clear" w:color="auto" w:fill="FFFFFF"/>
        </w:rPr>
        <w:t xml:space="preserve"> %</w:t>
      </w:r>
      <w:r w:rsidRPr="00420AF5">
        <w:rPr>
          <w:rFonts w:eastAsia="Arial" w:cs="Arial"/>
          <w:shd w:val="clear" w:color="auto" w:fill="FFFFFF"/>
        </w:rPr>
        <w:t>,</w:t>
      </w:r>
    </w:p>
    <w:p w:rsidR="00685801" w:rsidRPr="00420AF5" w:rsidRDefault="00455F12" w:rsidP="00E712FD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szCs w:val="19"/>
          <w:shd w:val="clear" w:color="auto" w:fill="FFFFFF"/>
        </w:rPr>
        <w:t xml:space="preserve"> </w:t>
      </w:r>
      <w:r w:rsidR="00685801" w:rsidRPr="00420AF5">
        <w:rPr>
          <w:szCs w:val="19"/>
          <w:shd w:val="clear" w:color="auto" w:fill="FFFFFF"/>
        </w:rPr>
        <w:t xml:space="preserve">„Przebudowa drogi powiatowej 2806G (Miłobądz – stacja kolejowa Miłobądz) jako drogi dojazdowej do gruntów rolnych” - </w:t>
      </w:r>
      <w:r w:rsidR="00685801" w:rsidRPr="00420AF5">
        <w:rPr>
          <w:rFonts w:eastAsia="Arial" w:cs="Arial"/>
          <w:shd w:val="clear" w:color="auto" w:fill="FFFFFF"/>
        </w:rPr>
        <w:t xml:space="preserve">okres realizacji zadania: 2015-2016; </w:t>
      </w:r>
      <w:r w:rsidR="00685801" w:rsidRPr="00420AF5">
        <w:rPr>
          <w:shd w:val="clear" w:color="auto" w:fill="FFFFFF"/>
        </w:rPr>
        <w:t xml:space="preserve">planowane łączne nakłady finansowe na zadanie w okresie jego realizacji: kwota 300.000 zł.; </w:t>
      </w:r>
      <w:r w:rsidR="003E5A90" w:rsidRPr="00420AF5">
        <w:rPr>
          <w:shd w:val="clear" w:color="auto" w:fill="FFFFFF"/>
        </w:rPr>
        <w:t>poniesione łączne wydatki na zadanie w okresie jego realizacji w kwocie 149.418,89 zł.; stopień zaawansowania finansowego realizacji zadania 49,81 %</w:t>
      </w:r>
      <w:r w:rsidR="003E5A90" w:rsidRPr="00420AF5">
        <w:rPr>
          <w:rFonts w:eastAsia="Arial" w:cs="Arial"/>
          <w:shd w:val="clear" w:color="auto" w:fill="FFFFFF"/>
        </w:rPr>
        <w:t>,</w:t>
      </w:r>
    </w:p>
    <w:p w:rsidR="00442243" w:rsidRPr="00420AF5" w:rsidRDefault="0085506A" w:rsidP="00442243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shd w:val="clear" w:color="auto" w:fill="FFFFFF"/>
        </w:rPr>
        <w:t>„</w:t>
      </w:r>
      <w:r w:rsidR="00442243" w:rsidRPr="00420AF5">
        <w:rPr>
          <w:shd w:val="clear" w:color="auto" w:fill="FFFFFF"/>
        </w:rPr>
        <w:t>Przebudowa drogi powiatowej nr 2718G (Starogard Gdański-Rywałd-Klonówka-Pelplin</w:t>
      </w:r>
      <w:r w:rsidR="0047130C" w:rsidRPr="00420AF5">
        <w:rPr>
          <w:shd w:val="clear" w:color="auto" w:fill="FFFFFF"/>
        </w:rPr>
        <w:t>)</w:t>
      </w:r>
      <w:r w:rsidR="00442243" w:rsidRPr="00420AF5">
        <w:rPr>
          <w:shd w:val="clear" w:color="auto" w:fill="FFFFFF"/>
        </w:rPr>
        <w:t xml:space="preserve">” </w:t>
      </w:r>
      <w:r w:rsidR="00C3471D" w:rsidRPr="00420AF5">
        <w:rPr>
          <w:rFonts w:eastAsia="Arial" w:cs="Arial"/>
          <w:shd w:val="clear" w:color="auto" w:fill="FFFFFF"/>
        </w:rPr>
        <w:t>–</w:t>
      </w:r>
      <w:r w:rsidR="00442243" w:rsidRPr="00420AF5">
        <w:rPr>
          <w:shd w:val="clear" w:color="auto" w:fill="FFFFFF"/>
        </w:rPr>
        <w:t xml:space="preserve"> </w:t>
      </w:r>
      <w:r w:rsidR="00442243" w:rsidRPr="00420AF5">
        <w:rPr>
          <w:rFonts w:eastAsia="Arial" w:cs="Arial"/>
          <w:shd w:val="clear" w:color="auto" w:fill="FFFFFF"/>
        </w:rPr>
        <w:t>okres realizacji zadania</w:t>
      </w:r>
      <w:r w:rsidR="00970FE5" w:rsidRPr="00420AF5">
        <w:rPr>
          <w:rFonts w:eastAsia="Arial" w:cs="Arial"/>
          <w:shd w:val="clear" w:color="auto" w:fill="FFFFFF"/>
        </w:rPr>
        <w:t>: 2017-2018</w:t>
      </w:r>
      <w:r w:rsidR="00442243" w:rsidRPr="00420AF5">
        <w:rPr>
          <w:rFonts w:eastAsia="Arial" w:cs="Arial"/>
          <w:shd w:val="clear" w:color="auto" w:fill="FFFFFF"/>
        </w:rPr>
        <w:t xml:space="preserve">; </w:t>
      </w:r>
      <w:r w:rsidR="00442243" w:rsidRPr="00420AF5">
        <w:rPr>
          <w:shd w:val="clear" w:color="auto" w:fill="FFFFFF"/>
        </w:rPr>
        <w:t>planowane łączne nakłady finansowe na zadanie w okresie jego realizacji: kwota 2.000.000 zł.; nie występuje stopień zaawansowania finansowego realizacji zadania ze względu na to, że ro</w:t>
      </w:r>
      <w:r w:rsidR="00970FE5" w:rsidRPr="00420AF5">
        <w:rPr>
          <w:shd w:val="clear" w:color="auto" w:fill="FFFFFF"/>
        </w:rPr>
        <w:t>zpoczęcie zadania nastąpi w 2017</w:t>
      </w:r>
      <w:r w:rsidR="00442243" w:rsidRPr="00420AF5">
        <w:rPr>
          <w:shd w:val="clear" w:color="auto" w:fill="FFFFFF"/>
        </w:rPr>
        <w:t xml:space="preserve"> roku, </w:t>
      </w:r>
    </w:p>
    <w:p w:rsidR="00BA68D9" w:rsidRPr="00420AF5" w:rsidRDefault="00BA68D9" w:rsidP="00CF6CDC">
      <w:pPr>
        <w:pStyle w:val="Tekstpodstawowy"/>
        <w:numPr>
          <w:ilvl w:val="0"/>
          <w:numId w:val="27"/>
        </w:numPr>
        <w:suppressAutoHyphens/>
        <w:rPr>
          <w:rFonts w:eastAsia="Arial" w:cs="Arial"/>
          <w:sz w:val="24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 xml:space="preserve">„Przebudowa drogi powiatowej 2820G (od granicy miasta Pelplin do skrzyżowania </w:t>
      </w:r>
      <w:r w:rsidR="00EA27F7" w:rsidRPr="00420AF5">
        <w:rPr>
          <w:sz w:val="24"/>
          <w:szCs w:val="19"/>
          <w:shd w:val="clear" w:color="auto" w:fill="FFFFFF"/>
        </w:rPr>
        <w:br/>
      </w:r>
      <w:r w:rsidRPr="00420AF5">
        <w:rPr>
          <w:sz w:val="24"/>
          <w:szCs w:val="19"/>
          <w:shd w:val="clear" w:color="auto" w:fill="FFFFFF"/>
        </w:rPr>
        <w:t>z drogą nr 227001G)”</w:t>
      </w:r>
      <w:r w:rsidRPr="00420AF5">
        <w:rPr>
          <w:szCs w:val="19"/>
          <w:shd w:val="clear" w:color="auto" w:fill="FFFFFF"/>
        </w:rPr>
        <w:t xml:space="preserve"> -</w:t>
      </w:r>
      <w:r w:rsidRPr="00420AF5">
        <w:rPr>
          <w:rFonts w:eastAsia="Arial" w:cs="Arial"/>
          <w:sz w:val="24"/>
          <w:shd w:val="clear" w:color="auto" w:fill="FFFFFF"/>
        </w:rPr>
        <w:t xml:space="preserve"> okres realizacji zadania: 2015-2017; </w:t>
      </w:r>
      <w:r w:rsidRPr="00420AF5">
        <w:rPr>
          <w:sz w:val="24"/>
          <w:shd w:val="clear" w:color="auto" w:fill="FFFFFF"/>
        </w:rPr>
        <w:t xml:space="preserve">planowane łączne nakłady finansowe na zadanie w okresie jego realizacji: kwota 875.000 zł.; </w:t>
      </w:r>
      <w:r w:rsidR="00BA4E80">
        <w:rPr>
          <w:sz w:val="24"/>
          <w:shd w:val="clear" w:color="auto" w:fill="FFFFFF"/>
        </w:rPr>
        <w:br/>
      </w:r>
      <w:r w:rsidRPr="00420AF5">
        <w:rPr>
          <w:sz w:val="24"/>
          <w:shd w:val="clear" w:color="auto" w:fill="FFFFFF"/>
        </w:rPr>
        <w:t>nie poniesiono wydatków na powyższe zadanie,</w:t>
      </w:r>
      <w:r w:rsidRPr="00420AF5">
        <w:rPr>
          <w:rFonts w:eastAsia="Arial" w:cs="Arial"/>
          <w:sz w:val="24"/>
          <w:shd w:val="clear" w:color="auto" w:fill="FFFFFF"/>
        </w:rPr>
        <w:t xml:space="preserve"> </w:t>
      </w:r>
    </w:p>
    <w:p w:rsidR="007626DB" w:rsidRPr="00420AF5" w:rsidRDefault="007626DB" w:rsidP="00E712FD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szCs w:val="19"/>
          <w:shd w:val="clear" w:color="auto" w:fill="FFFFFF"/>
        </w:rPr>
        <w:t xml:space="preserve">„Przebudowa Mostu Tczewskiego – etap I” - </w:t>
      </w:r>
      <w:r w:rsidR="00AF1A51" w:rsidRPr="00420AF5">
        <w:rPr>
          <w:rFonts w:eastAsia="Arial" w:cs="Arial"/>
          <w:shd w:val="clear" w:color="auto" w:fill="FFFFFF"/>
        </w:rPr>
        <w:t>okres realizacji zadania: 2015-2016</w:t>
      </w:r>
      <w:r w:rsidRPr="00420AF5">
        <w:rPr>
          <w:rFonts w:eastAsia="Arial" w:cs="Arial"/>
          <w:shd w:val="clear" w:color="auto" w:fill="FFFFFF"/>
        </w:rPr>
        <w:t xml:space="preserve">; </w:t>
      </w:r>
      <w:r w:rsidRPr="00420AF5">
        <w:rPr>
          <w:shd w:val="clear" w:color="auto" w:fill="FFFFFF"/>
        </w:rPr>
        <w:t xml:space="preserve">planowane łączne nakłady finansowe na zadanie w okresie jego realizacji: kwota </w:t>
      </w:r>
      <w:r w:rsidR="00AF1A51" w:rsidRPr="00420AF5">
        <w:rPr>
          <w:shd w:val="clear" w:color="auto" w:fill="FFFFFF"/>
        </w:rPr>
        <w:t xml:space="preserve">29.190.000 </w:t>
      </w:r>
      <w:r w:rsidRPr="00420AF5">
        <w:rPr>
          <w:shd w:val="clear" w:color="auto" w:fill="FFFFFF"/>
        </w:rPr>
        <w:t xml:space="preserve">zł.; </w:t>
      </w:r>
      <w:r w:rsidR="00E712FD" w:rsidRPr="00420AF5">
        <w:rPr>
          <w:shd w:val="clear" w:color="auto" w:fill="FFFFFF"/>
        </w:rPr>
        <w:t xml:space="preserve">poniesione łączne wydatki na zadanie w okresie jego realizacji </w:t>
      </w:r>
      <w:r w:rsidR="00BA4E80">
        <w:rPr>
          <w:shd w:val="clear" w:color="auto" w:fill="FFFFFF"/>
        </w:rPr>
        <w:br/>
      </w:r>
      <w:r w:rsidR="00E712FD" w:rsidRPr="00420AF5">
        <w:rPr>
          <w:shd w:val="clear" w:color="auto" w:fill="FFFFFF"/>
        </w:rPr>
        <w:t xml:space="preserve">w kwocie 8.999.609,34 zł.; stopień zaawansowania finansowego realizacji zadania </w:t>
      </w:r>
      <w:r w:rsidR="00E712FD" w:rsidRPr="00420AF5">
        <w:rPr>
          <w:shd w:val="clear" w:color="auto" w:fill="FFFFFF"/>
        </w:rPr>
        <w:br/>
        <w:t>30,83 %</w:t>
      </w:r>
      <w:r w:rsidR="00E712FD" w:rsidRPr="00420AF5">
        <w:rPr>
          <w:rFonts w:eastAsia="Arial" w:cs="Arial"/>
          <w:shd w:val="clear" w:color="auto" w:fill="FFFFFF"/>
        </w:rPr>
        <w:t>,</w:t>
      </w:r>
    </w:p>
    <w:p w:rsidR="00CF6CDC" w:rsidRPr="00420AF5" w:rsidRDefault="00CF6CDC" w:rsidP="00EE0212">
      <w:pPr>
        <w:pStyle w:val="Tekstpodstawowy"/>
        <w:numPr>
          <w:ilvl w:val="0"/>
          <w:numId w:val="27"/>
        </w:numPr>
        <w:suppressAutoHyphens/>
        <w:rPr>
          <w:rFonts w:eastAsia="Arial" w:cs="Arial"/>
          <w:sz w:val="24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 xml:space="preserve">„Rozbudowa drogi powiatowej nr 2810G Tczew-Gorzędziej-Rybaki-Gręblin </w:t>
      </w:r>
      <w:r w:rsidR="00FA7075" w:rsidRPr="00420AF5">
        <w:rPr>
          <w:sz w:val="24"/>
          <w:szCs w:val="19"/>
          <w:shd w:val="clear" w:color="auto" w:fill="FFFFFF"/>
        </w:rPr>
        <w:br/>
      </w:r>
      <w:r w:rsidRPr="00420AF5">
        <w:rPr>
          <w:sz w:val="24"/>
          <w:szCs w:val="19"/>
          <w:shd w:val="clear" w:color="auto" w:fill="FFFFFF"/>
        </w:rPr>
        <w:t>(od granicy miasta Tczewa do drogi krajowej nr 22)”</w:t>
      </w:r>
      <w:r w:rsidRPr="00420AF5">
        <w:rPr>
          <w:szCs w:val="19"/>
          <w:shd w:val="clear" w:color="auto" w:fill="FFFFFF"/>
        </w:rPr>
        <w:t xml:space="preserve"> - </w:t>
      </w:r>
      <w:r w:rsidRPr="00420AF5">
        <w:rPr>
          <w:rFonts w:eastAsia="Arial" w:cs="Arial"/>
          <w:sz w:val="24"/>
          <w:shd w:val="clear" w:color="auto" w:fill="FFFFFF"/>
        </w:rPr>
        <w:t xml:space="preserve">okres realizacji zadania: </w:t>
      </w:r>
      <w:r w:rsidR="00FA7075" w:rsidRPr="00420AF5">
        <w:rPr>
          <w:rFonts w:eastAsia="Arial" w:cs="Arial"/>
          <w:sz w:val="24"/>
          <w:shd w:val="clear" w:color="auto" w:fill="FFFFFF"/>
        </w:rPr>
        <w:br/>
      </w:r>
      <w:r w:rsidRPr="00420AF5">
        <w:rPr>
          <w:rFonts w:eastAsia="Arial" w:cs="Arial"/>
          <w:sz w:val="24"/>
          <w:shd w:val="clear" w:color="auto" w:fill="FFFFFF"/>
        </w:rPr>
        <w:t xml:space="preserve">2015-2016; </w:t>
      </w:r>
      <w:r w:rsidRPr="00420AF5">
        <w:rPr>
          <w:sz w:val="24"/>
          <w:shd w:val="clear" w:color="auto" w:fill="FFFFFF"/>
        </w:rPr>
        <w:t>planowane łączne nakłady finansowe na zadanie w okresie jego realizacji: kwota 3.214.300 zł.; nie poniesiono wydatków na powyższe zadanie,</w:t>
      </w:r>
    </w:p>
    <w:p w:rsidR="00E42F6D" w:rsidRPr="00420AF5" w:rsidRDefault="00E42F6D" w:rsidP="00EE0212">
      <w:pPr>
        <w:pStyle w:val="Tekstpodstawowy"/>
        <w:numPr>
          <w:ilvl w:val="0"/>
          <w:numId w:val="27"/>
        </w:numPr>
        <w:suppressAutoHyphens/>
        <w:rPr>
          <w:rFonts w:eastAsia="Arial" w:cs="Arial"/>
          <w:sz w:val="24"/>
          <w:shd w:val="clear" w:color="auto" w:fill="FFFFFF"/>
        </w:rPr>
      </w:pPr>
      <w:r w:rsidRPr="00420AF5">
        <w:rPr>
          <w:sz w:val="24"/>
          <w:szCs w:val="19"/>
          <w:shd w:val="clear" w:color="auto" w:fill="FFFFFF"/>
        </w:rPr>
        <w:t xml:space="preserve">„Termomodernizacja i likwidacja barier w poruszaniu się osób niepełnosprawnych </w:t>
      </w:r>
      <w:r w:rsidR="00AD44DA" w:rsidRPr="00420AF5">
        <w:rPr>
          <w:sz w:val="24"/>
          <w:szCs w:val="19"/>
          <w:shd w:val="clear" w:color="auto" w:fill="FFFFFF"/>
        </w:rPr>
        <w:br/>
      </w:r>
      <w:r w:rsidRPr="00420AF5">
        <w:rPr>
          <w:sz w:val="24"/>
          <w:szCs w:val="19"/>
          <w:shd w:val="clear" w:color="auto" w:fill="FFFFFF"/>
        </w:rPr>
        <w:t xml:space="preserve">w obrębie sali gimnastycznej budynku ZPS w Tczewie” </w:t>
      </w:r>
      <w:r w:rsidRPr="00420AF5">
        <w:rPr>
          <w:sz w:val="24"/>
          <w:shd w:val="clear" w:color="auto" w:fill="FFFFFF"/>
        </w:rPr>
        <w:t xml:space="preserve">- </w:t>
      </w:r>
      <w:r w:rsidRPr="00420AF5">
        <w:rPr>
          <w:rFonts w:eastAsia="Arial" w:cs="Arial"/>
          <w:sz w:val="24"/>
          <w:shd w:val="clear" w:color="auto" w:fill="FFFFFF"/>
        </w:rPr>
        <w:t xml:space="preserve">okres realizacji zadania: </w:t>
      </w:r>
      <w:r w:rsidR="00AD44DA" w:rsidRPr="00420AF5">
        <w:rPr>
          <w:rFonts w:eastAsia="Arial" w:cs="Arial"/>
          <w:sz w:val="24"/>
          <w:shd w:val="clear" w:color="auto" w:fill="FFFFFF"/>
        </w:rPr>
        <w:br/>
      </w:r>
      <w:r w:rsidRPr="00420AF5">
        <w:rPr>
          <w:rFonts w:eastAsia="Arial" w:cs="Arial"/>
          <w:sz w:val="24"/>
          <w:shd w:val="clear" w:color="auto" w:fill="FFFFFF"/>
        </w:rPr>
        <w:t xml:space="preserve">2014-2015; </w:t>
      </w:r>
      <w:r w:rsidRPr="00420AF5">
        <w:rPr>
          <w:sz w:val="24"/>
          <w:shd w:val="clear" w:color="auto" w:fill="FFFFFF"/>
        </w:rPr>
        <w:t>planowane łączne nakłady finansowe na zadanie w okresie jego realizacji</w:t>
      </w:r>
      <w:r w:rsidR="009146A2" w:rsidRPr="00420AF5">
        <w:rPr>
          <w:sz w:val="24"/>
          <w:shd w:val="clear" w:color="auto" w:fill="FFFFFF"/>
        </w:rPr>
        <w:t>: kwota</w:t>
      </w:r>
      <w:r w:rsidR="00AE6207" w:rsidRPr="00420AF5">
        <w:rPr>
          <w:sz w:val="24"/>
          <w:shd w:val="clear" w:color="auto" w:fill="FFFFFF"/>
        </w:rPr>
        <w:t xml:space="preserve"> 552</w:t>
      </w:r>
      <w:r w:rsidR="009146A2" w:rsidRPr="00420AF5">
        <w:rPr>
          <w:sz w:val="24"/>
          <w:shd w:val="clear" w:color="auto" w:fill="FFFFFF"/>
        </w:rPr>
        <w:t>.316</w:t>
      </w:r>
      <w:r w:rsidRPr="00420AF5">
        <w:rPr>
          <w:sz w:val="24"/>
          <w:shd w:val="clear" w:color="auto" w:fill="FFFFFF"/>
        </w:rPr>
        <w:t xml:space="preserve"> zł.; poniesione łączne wydatki na zadanie w okresie jego realizacji </w:t>
      </w:r>
      <w:r w:rsidR="00AD44DA" w:rsidRPr="00420AF5">
        <w:rPr>
          <w:sz w:val="24"/>
          <w:shd w:val="clear" w:color="auto" w:fill="FFFFFF"/>
        </w:rPr>
        <w:br/>
      </w:r>
      <w:r w:rsidRPr="00420AF5">
        <w:rPr>
          <w:sz w:val="24"/>
          <w:shd w:val="clear" w:color="auto" w:fill="FFFFFF"/>
        </w:rPr>
        <w:t xml:space="preserve">w kwocie </w:t>
      </w:r>
      <w:r w:rsidR="0028244E" w:rsidRPr="00420AF5">
        <w:rPr>
          <w:sz w:val="24"/>
          <w:shd w:val="clear" w:color="auto" w:fill="FFFFFF"/>
        </w:rPr>
        <w:t>548.892,45</w:t>
      </w:r>
      <w:r w:rsidR="009C4F7A" w:rsidRPr="00420AF5">
        <w:rPr>
          <w:sz w:val="24"/>
          <w:shd w:val="clear" w:color="auto" w:fill="FFFFFF"/>
        </w:rPr>
        <w:t xml:space="preserve"> </w:t>
      </w:r>
      <w:r w:rsidRPr="00420AF5">
        <w:rPr>
          <w:sz w:val="24"/>
          <w:shd w:val="clear" w:color="auto" w:fill="FFFFFF"/>
        </w:rPr>
        <w:t>zł.; stopień zaawansowania fin</w:t>
      </w:r>
      <w:r w:rsidR="0028244E" w:rsidRPr="00420AF5">
        <w:rPr>
          <w:sz w:val="24"/>
          <w:shd w:val="clear" w:color="auto" w:fill="FFFFFF"/>
        </w:rPr>
        <w:t>ansowego realizacji zadania 99,38</w:t>
      </w:r>
      <w:r w:rsidRPr="00420AF5">
        <w:rPr>
          <w:sz w:val="24"/>
          <w:shd w:val="clear" w:color="auto" w:fill="FFFFFF"/>
        </w:rPr>
        <w:t xml:space="preserve"> %</w:t>
      </w:r>
      <w:r w:rsidRPr="00420AF5">
        <w:rPr>
          <w:rFonts w:eastAsia="Arial" w:cs="Arial"/>
          <w:sz w:val="24"/>
          <w:shd w:val="clear" w:color="auto" w:fill="FFFFFF"/>
        </w:rPr>
        <w:t>,</w:t>
      </w:r>
    </w:p>
    <w:p w:rsidR="00442243" w:rsidRPr="00420AF5" w:rsidRDefault="0085506A" w:rsidP="00442243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>„</w:t>
      </w:r>
      <w:r w:rsidR="00442243" w:rsidRPr="00420AF5">
        <w:rPr>
          <w:rFonts w:eastAsia="Arial" w:cs="Arial"/>
          <w:shd w:val="clear" w:color="auto" w:fill="FFFFFF"/>
        </w:rPr>
        <w:t>Termomodernizacja</w:t>
      </w:r>
      <w:r w:rsidR="00E411D5" w:rsidRPr="00420AF5">
        <w:rPr>
          <w:rFonts w:eastAsia="Arial" w:cs="Arial"/>
          <w:shd w:val="clear" w:color="auto" w:fill="FFFFFF"/>
        </w:rPr>
        <w:t xml:space="preserve"> obiektów użyteczności publicznej </w:t>
      </w:r>
      <w:r w:rsidR="00442243" w:rsidRPr="00420AF5">
        <w:rPr>
          <w:rFonts w:eastAsia="Arial" w:cs="Arial"/>
          <w:shd w:val="clear" w:color="auto" w:fill="FFFFFF"/>
        </w:rPr>
        <w:t xml:space="preserve">” </w:t>
      </w:r>
      <w:r w:rsidR="00C3471D" w:rsidRPr="00420AF5">
        <w:rPr>
          <w:rFonts w:eastAsia="Arial" w:cs="Arial"/>
          <w:shd w:val="clear" w:color="auto" w:fill="FFFFFF"/>
        </w:rPr>
        <w:t>–</w:t>
      </w:r>
      <w:r w:rsidR="00442243" w:rsidRPr="00420AF5">
        <w:rPr>
          <w:rFonts w:eastAsia="Arial" w:cs="Arial"/>
          <w:shd w:val="clear" w:color="auto" w:fill="FFFFFF"/>
        </w:rPr>
        <w:t xml:space="preserve"> okr</w:t>
      </w:r>
      <w:r w:rsidR="007D049A" w:rsidRPr="00420AF5">
        <w:rPr>
          <w:rFonts w:eastAsia="Arial" w:cs="Arial"/>
          <w:shd w:val="clear" w:color="auto" w:fill="FFFFFF"/>
        </w:rPr>
        <w:t>es realizacji zadania: 2011-2021</w:t>
      </w:r>
      <w:r w:rsidR="00442243" w:rsidRPr="00420AF5">
        <w:rPr>
          <w:rFonts w:eastAsia="Arial" w:cs="Arial"/>
          <w:shd w:val="clear" w:color="auto" w:fill="FFFFFF"/>
        </w:rPr>
        <w:t xml:space="preserve">; </w:t>
      </w:r>
      <w:r w:rsidR="00442243" w:rsidRPr="00420AF5">
        <w:rPr>
          <w:shd w:val="clear" w:color="auto" w:fill="FFFFFF"/>
        </w:rPr>
        <w:t xml:space="preserve">planowane łączne nakłady finansowe na zadanie w okresie jego realizacji: kwota </w:t>
      </w:r>
      <w:r w:rsidR="00AE6207" w:rsidRPr="00420AF5">
        <w:rPr>
          <w:shd w:val="clear" w:color="auto" w:fill="FFFFFF"/>
        </w:rPr>
        <w:t>9.19</w:t>
      </w:r>
      <w:r w:rsidR="00D33B76" w:rsidRPr="00420AF5">
        <w:rPr>
          <w:shd w:val="clear" w:color="auto" w:fill="FFFFFF"/>
        </w:rPr>
        <w:t>9.609</w:t>
      </w:r>
      <w:r w:rsidR="007D049A" w:rsidRPr="00420AF5">
        <w:rPr>
          <w:shd w:val="clear" w:color="auto" w:fill="FFFFFF"/>
        </w:rPr>
        <w:t xml:space="preserve"> </w:t>
      </w:r>
      <w:r w:rsidR="00442243" w:rsidRPr="00420AF5">
        <w:rPr>
          <w:shd w:val="clear" w:color="auto" w:fill="FFFFFF"/>
        </w:rPr>
        <w:t xml:space="preserve">zł.; poniesione łączne wydatki na zadanie w okresie jego realizacji </w:t>
      </w:r>
      <w:r w:rsidR="00EA27F7" w:rsidRPr="00420AF5">
        <w:rPr>
          <w:shd w:val="clear" w:color="auto" w:fill="FFFFFF"/>
        </w:rPr>
        <w:br/>
      </w:r>
      <w:r w:rsidR="00442243" w:rsidRPr="00420AF5">
        <w:rPr>
          <w:shd w:val="clear" w:color="auto" w:fill="FFFFFF"/>
        </w:rPr>
        <w:t xml:space="preserve">w kwocie </w:t>
      </w:r>
      <w:r w:rsidR="00AB2DFC" w:rsidRPr="00420AF5">
        <w:rPr>
          <w:shd w:val="clear" w:color="auto" w:fill="FFFFFF"/>
        </w:rPr>
        <w:t>295.099</w:t>
      </w:r>
      <w:r w:rsidR="00093326" w:rsidRPr="00420AF5">
        <w:rPr>
          <w:shd w:val="clear" w:color="auto" w:fill="FFFFFF"/>
        </w:rPr>
        <w:t xml:space="preserve">,67 </w:t>
      </w:r>
      <w:r w:rsidR="00AD44DA" w:rsidRPr="00420AF5">
        <w:rPr>
          <w:shd w:val="clear" w:color="auto" w:fill="FFFFFF"/>
        </w:rPr>
        <w:t xml:space="preserve">zł.; stopień zaawansowania </w:t>
      </w:r>
      <w:r w:rsidR="00442243" w:rsidRPr="00420AF5">
        <w:rPr>
          <w:shd w:val="clear" w:color="auto" w:fill="FFFFFF"/>
        </w:rPr>
        <w:t>fin</w:t>
      </w:r>
      <w:r w:rsidR="00AB2DFC" w:rsidRPr="00420AF5">
        <w:rPr>
          <w:shd w:val="clear" w:color="auto" w:fill="FFFFFF"/>
        </w:rPr>
        <w:t xml:space="preserve">ansowego realizacji zadania </w:t>
      </w:r>
      <w:r w:rsidR="00EA27F7" w:rsidRPr="00420AF5">
        <w:rPr>
          <w:shd w:val="clear" w:color="auto" w:fill="FFFFFF"/>
        </w:rPr>
        <w:br/>
      </w:r>
      <w:r w:rsidR="00AB2DFC" w:rsidRPr="00420AF5">
        <w:rPr>
          <w:shd w:val="clear" w:color="auto" w:fill="FFFFFF"/>
        </w:rPr>
        <w:t>3,21</w:t>
      </w:r>
      <w:r w:rsidR="00442243" w:rsidRPr="00420AF5">
        <w:rPr>
          <w:shd w:val="clear" w:color="auto" w:fill="FFFFFF"/>
        </w:rPr>
        <w:t xml:space="preserve"> %</w:t>
      </w:r>
      <w:r w:rsidR="0013011C" w:rsidRPr="00420AF5">
        <w:rPr>
          <w:rFonts w:eastAsia="Arial" w:cs="Arial"/>
          <w:shd w:val="clear" w:color="auto" w:fill="FFFFFF"/>
        </w:rPr>
        <w:t>.</w:t>
      </w:r>
    </w:p>
    <w:p w:rsidR="003B3F9C" w:rsidRPr="00420AF5" w:rsidRDefault="003B3F9C" w:rsidP="003B3F9C">
      <w:pPr>
        <w:jc w:val="both"/>
        <w:rPr>
          <w:iCs/>
        </w:rPr>
      </w:pPr>
    </w:p>
    <w:p w:rsidR="00EC3028" w:rsidRPr="00420AF5" w:rsidRDefault="009B25EA" w:rsidP="003B3F9C">
      <w:pPr>
        <w:pStyle w:val="Tekstpodstawowy"/>
        <w:rPr>
          <w:iCs/>
          <w:sz w:val="24"/>
          <w:szCs w:val="19"/>
        </w:rPr>
      </w:pPr>
      <w:r w:rsidRPr="00420AF5">
        <w:rPr>
          <w:iCs/>
          <w:sz w:val="24"/>
          <w:szCs w:val="19"/>
        </w:rPr>
        <w:t>Planowane wydatki na 01.01.201</w:t>
      </w:r>
      <w:r w:rsidR="004C7B30" w:rsidRPr="00420AF5">
        <w:rPr>
          <w:iCs/>
          <w:sz w:val="24"/>
          <w:szCs w:val="19"/>
        </w:rPr>
        <w:t>5</w:t>
      </w:r>
      <w:r w:rsidR="003B3F9C" w:rsidRPr="00420AF5">
        <w:rPr>
          <w:iCs/>
          <w:sz w:val="24"/>
          <w:szCs w:val="19"/>
        </w:rPr>
        <w:t xml:space="preserve"> roku na realizację programów finansowanych z udziałem środków pochodzących z budżetu Unii Europejskiej (zgodnie z art. 269 ustawy o finansach publicznych) wynosiły kwotę ogółem </w:t>
      </w:r>
      <w:r w:rsidR="004C7B30" w:rsidRPr="00420AF5">
        <w:rPr>
          <w:iCs/>
          <w:sz w:val="24"/>
          <w:szCs w:val="19"/>
        </w:rPr>
        <w:t xml:space="preserve">510.896 </w:t>
      </w:r>
      <w:r w:rsidR="003B3F9C" w:rsidRPr="00420AF5">
        <w:rPr>
          <w:iCs/>
          <w:sz w:val="24"/>
          <w:szCs w:val="19"/>
        </w:rPr>
        <w:t>zł i dotyczyły następujących zadań:</w:t>
      </w:r>
    </w:p>
    <w:p w:rsidR="004C7B30" w:rsidRPr="00420AF5" w:rsidRDefault="004C7B30" w:rsidP="004C7B30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>„Aktywny Belfer – modernizacja systemu doskonalenia nauczycieli w powiecie tczewskim” (kwota 476.836 zł.),</w:t>
      </w:r>
    </w:p>
    <w:p w:rsidR="004C7B30" w:rsidRPr="00420AF5" w:rsidRDefault="004C7B30" w:rsidP="004C7B30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lastRenderedPageBreak/>
        <w:t xml:space="preserve">„SZKOŁA+BIZNES – współpraca na rzecz rozwoju KADR ICT w woj. pomorskim” (kwota 17.030 zł.) – przedsięwzięcie realizowane przez Zespół Szkół Technicznych </w:t>
      </w:r>
      <w:r w:rsidRPr="00420AF5">
        <w:rPr>
          <w:rFonts w:eastAsia="Arial" w:cs="Arial"/>
          <w:shd w:val="clear" w:color="auto" w:fill="FFFFFF"/>
        </w:rPr>
        <w:br/>
        <w:t xml:space="preserve">w Tczewie, </w:t>
      </w:r>
    </w:p>
    <w:p w:rsidR="004C7B30" w:rsidRPr="00420AF5" w:rsidRDefault="004C7B30" w:rsidP="004C7B30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 „SZKOŁA+BIZNES – współpraca na rzecz rozwoju KADR ICT w woj. pomorskim” (kwota 17.030 zł.) – przedsięwzięcie realizowane przez Zespół Kształcenia Zawodowego w Tczewie.</w:t>
      </w:r>
    </w:p>
    <w:p w:rsidR="00EC665B" w:rsidRPr="004C7B30" w:rsidRDefault="00EC665B" w:rsidP="004C7B30">
      <w:pPr>
        <w:suppressAutoHyphens/>
        <w:ind w:left="720"/>
        <w:jc w:val="both"/>
        <w:rPr>
          <w:rFonts w:eastAsia="Arial" w:cs="Arial"/>
          <w:shd w:val="clear" w:color="auto" w:fill="FFFFFF"/>
        </w:rPr>
      </w:pPr>
    </w:p>
    <w:p w:rsidR="00396182" w:rsidRPr="00420AF5" w:rsidRDefault="00396182" w:rsidP="00396182">
      <w:pPr>
        <w:pStyle w:val="Tekstpodstawowy"/>
        <w:rPr>
          <w:iCs/>
          <w:sz w:val="24"/>
          <w:szCs w:val="19"/>
        </w:rPr>
      </w:pPr>
      <w:r w:rsidRPr="00420AF5">
        <w:rPr>
          <w:iCs/>
          <w:sz w:val="24"/>
          <w:szCs w:val="19"/>
        </w:rPr>
        <w:t xml:space="preserve">Natomiast, </w:t>
      </w:r>
      <w:r w:rsidR="006B65A9" w:rsidRPr="00420AF5">
        <w:rPr>
          <w:iCs/>
          <w:sz w:val="24"/>
          <w:szCs w:val="19"/>
        </w:rPr>
        <w:t xml:space="preserve">według stanu na dzień </w:t>
      </w:r>
      <w:r w:rsidR="00245322" w:rsidRPr="00420AF5">
        <w:rPr>
          <w:iCs/>
          <w:sz w:val="24"/>
          <w:szCs w:val="19"/>
        </w:rPr>
        <w:t xml:space="preserve">31 grudnia </w:t>
      </w:r>
      <w:r w:rsidR="008C18AC" w:rsidRPr="00420AF5">
        <w:rPr>
          <w:iCs/>
          <w:sz w:val="24"/>
          <w:szCs w:val="19"/>
        </w:rPr>
        <w:t>201</w:t>
      </w:r>
      <w:r w:rsidR="00091BC3" w:rsidRPr="00420AF5">
        <w:rPr>
          <w:iCs/>
          <w:sz w:val="24"/>
          <w:szCs w:val="19"/>
        </w:rPr>
        <w:t>5</w:t>
      </w:r>
      <w:r w:rsidRPr="00420AF5">
        <w:rPr>
          <w:iCs/>
          <w:sz w:val="24"/>
          <w:szCs w:val="19"/>
        </w:rPr>
        <w:t xml:space="preserve"> roku, planowane wydatki na realizację programów finansowanych z udziałem środków pochodzących z budżetu Unii Europejskiej (zgodnie z art. 269 ustawy o finansach publicznych) wyniosły </w:t>
      </w:r>
      <w:r w:rsidR="00091BC3" w:rsidRPr="00420AF5">
        <w:rPr>
          <w:iCs/>
          <w:sz w:val="24"/>
          <w:szCs w:val="19"/>
        </w:rPr>
        <w:t>670.584</w:t>
      </w:r>
      <w:r w:rsidR="00A607BB" w:rsidRPr="00420AF5">
        <w:rPr>
          <w:iCs/>
          <w:sz w:val="24"/>
          <w:szCs w:val="19"/>
        </w:rPr>
        <w:t xml:space="preserve"> </w:t>
      </w:r>
      <w:r w:rsidRPr="00420AF5">
        <w:rPr>
          <w:iCs/>
          <w:sz w:val="24"/>
          <w:szCs w:val="19"/>
        </w:rPr>
        <w:t xml:space="preserve">zł. W stosunku </w:t>
      </w:r>
      <w:r w:rsidRPr="00420AF5">
        <w:rPr>
          <w:iCs/>
          <w:sz w:val="24"/>
          <w:szCs w:val="19"/>
        </w:rPr>
        <w:br/>
        <w:t xml:space="preserve">do planu pierwotnego wydatki </w:t>
      </w:r>
      <w:r w:rsidR="00585E0C" w:rsidRPr="00420AF5">
        <w:rPr>
          <w:iCs/>
          <w:sz w:val="24"/>
          <w:szCs w:val="19"/>
        </w:rPr>
        <w:t xml:space="preserve">uległy </w:t>
      </w:r>
      <w:r w:rsidR="00E52DE6" w:rsidRPr="00420AF5">
        <w:rPr>
          <w:iCs/>
          <w:sz w:val="24"/>
          <w:szCs w:val="19"/>
        </w:rPr>
        <w:t>z</w:t>
      </w:r>
      <w:r w:rsidR="006768FC" w:rsidRPr="00420AF5">
        <w:rPr>
          <w:iCs/>
          <w:sz w:val="24"/>
          <w:szCs w:val="19"/>
        </w:rPr>
        <w:t>większeniu</w:t>
      </w:r>
      <w:r w:rsidRPr="00420AF5">
        <w:rPr>
          <w:iCs/>
          <w:sz w:val="24"/>
          <w:szCs w:val="19"/>
        </w:rPr>
        <w:t xml:space="preserve"> o kwotę ogółem </w:t>
      </w:r>
      <w:r w:rsidR="00E26C24" w:rsidRPr="00420AF5">
        <w:rPr>
          <w:iCs/>
          <w:sz w:val="24"/>
          <w:szCs w:val="19"/>
        </w:rPr>
        <w:t xml:space="preserve">159.688 </w:t>
      </w:r>
      <w:r w:rsidRPr="00420AF5">
        <w:rPr>
          <w:iCs/>
          <w:sz w:val="24"/>
          <w:szCs w:val="19"/>
        </w:rPr>
        <w:t xml:space="preserve">zł. </w:t>
      </w:r>
      <w:r w:rsidR="00C56B09" w:rsidRPr="00420AF5">
        <w:rPr>
          <w:iCs/>
          <w:sz w:val="24"/>
          <w:szCs w:val="19"/>
        </w:rPr>
        <w:br/>
      </w:r>
      <w:r w:rsidRPr="00420AF5">
        <w:rPr>
          <w:iCs/>
          <w:sz w:val="24"/>
          <w:szCs w:val="19"/>
        </w:rPr>
        <w:t xml:space="preserve">(tj. o </w:t>
      </w:r>
      <w:r w:rsidR="009838BF" w:rsidRPr="00420AF5">
        <w:rPr>
          <w:iCs/>
          <w:sz w:val="24"/>
          <w:szCs w:val="19"/>
        </w:rPr>
        <w:t>31</w:t>
      </w:r>
      <w:r w:rsidR="00C06D73" w:rsidRPr="00420AF5">
        <w:rPr>
          <w:iCs/>
          <w:sz w:val="24"/>
          <w:szCs w:val="19"/>
        </w:rPr>
        <w:t>,</w:t>
      </w:r>
      <w:r w:rsidR="009838BF" w:rsidRPr="00420AF5">
        <w:rPr>
          <w:iCs/>
          <w:sz w:val="24"/>
          <w:szCs w:val="19"/>
        </w:rPr>
        <w:t>26</w:t>
      </w:r>
      <w:r w:rsidRPr="00420AF5">
        <w:rPr>
          <w:iCs/>
          <w:sz w:val="24"/>
          <w:szCs w:val="19"/>
        </w:rPr>
        <w:t xml:space="preserve"> %).</w:t>
      </w:r>
    </w:p>
    <w:p w:rsidR="009D7530" w:rsidRPr="00420AF5" w:rsidRDefault="009D7530" w:rsidP="00396182">
      <w:pPr>
        <w:pStyle w:val="Tekstpodstawowy"/>
        <w:rPr>
          <w:iCs/>
          <w:sz w:val="24"/>
          <w:szCs w:val="19"/>
        </w:rPr>
      </w:pPr>
    </w:p>
    <w:p w:rsidR="00C06D73" w:rsidRPr="00420AF5" w:rsidRDefault="00396182" w:rsidP="00396182">
      <w:pPr>
        <w:pStyle w:val="Tekstpodstawowy"/>
        <w:rPr>
          <w:iCs/>
          <w:sz w:val="24"/>
          <w:szCs w:val="19"/>
        </w:rPr>
      </w:pPr>
      <w:r w:rsidRPr="00420AF5">
        <w:rPr>
          <w:iCs/>
          <w:sz w:val="24"/>
          <w:szCs w:val="19"/>
        </w:rPr>
        <w:t xml:space="preserve">Po uwzględnieniu zmian, na dzień </w:t>
      </w:r>
      <w:r w:rsidR="00245322" w:rsidRPr="00420AF5">
        <w:rPr>
          <w:iCs/>
          <w:sz w:val="24"/>
          <w:szCs w:val="19"/>
        </w:rPr>
        <w:t xml:space="preserve">31 grudnia </w:t>
      </w:r>
      <w:r w:rsidR="007C1F87" w:rsidRPr="00420AF5">
        <w:rPr>
          <w:iCs/>
          <w:sz w:val="24"/>
          <w:szCs w:val="19"/>
        </w:rPr>
        <w:t>2015</w:t>
      </w:r>
      <w:r w:rsidR="00390D01" w:rsidRPr="00420AF5">
        <w:rPr>
          <w:iCs/>
          <w:sz w:val="24"/>
          <w:szCs w:val="19"/>
        </w:rPr>
        <w:t xml:space="preserve"> </w:t>
      </w:r>
      <w:r w:rsidRPr="00420AF5">
        <w:rPr>
          <w:iCs/>
          <w:sz w:val="24"/>
          <w:szCs w:val="19"/>
        </w:rPr>
        <w:t>roku</w:t>
      </w:r>
      <w:r w:rsidR="009E4F7A" w:rsidRPr="00420AF5">
        <w:rPr>
          <w:iCs/>
          <w:sz w:val="24"/>
          <w:szCs w:val="19"/>
        </w:rPr>
        <w:t>,</w:t>
      </w:r>
      <w:r w:rsidRPr="00420AF5">
        <w:rPr>
          <w:iCs/>
          <w:sz w:val="24"/>
          <w:szCs w:val="19"/>
        </w:rPr>
        <w:t xml:space="preserve"> wydatki </w:t>
      </w:r>
      <w:r w:rsidR="00A57E01" w:rsidRPr="00420AF5">
        <w:rPr>
          <w:iCs/>
          <w:sz w:val="24"/>
          <w:szCs w:val="19"/>
        </w:rPr>
        <w:t xml:space="preserve">na </w:t>
      </w:r>
      <w:r w:rsidRPr="00420AF5">
        <w:rPr>
          <w:iCs/>
          <w:sz w:val="24"/>
          <w:szCs w:val="19"/>
        </w:rPr>
        <w:t xml:space="preserve">te </w:t>
      </w:r>
      <w:r w:rsidR="00A57E01" w:rsidRPr="00420AF5">
        <w:rPr>
          <w:iCs/>
          <w:sz w:val="24"/>
          <w:szCs w:val="19"/>
        </w:rPr>
        <w:t xml:space="preserve">przedsięwzięcia </w:t>
      </w:r>
      <w:r w:rsidRPr="00420AF5">
        <w:rPr>
          <w:iCs/>
          <w:sz w:val="24"/>
          <w:szCs w:val="19"/>
        </w:rPr>
        <w:t>kształtowały się następująco:</w:t>
      </w:r>
    </w:p>
    <w:p w:rsidR="00C06D73" w:rsidRPr="00420AF5" w:rsidRDefault="00F12312" w:rsidP="00C06D73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„Aktywny belfer </w:t>
      </w:r>
      <w:r w:rsidR="00C3471D" w:rsidRPr="00420AF5">
        <w:rPr>
          <w:rFonts w:eastAsia="Arial" w:cs="Arial"/>
          <w:shd w:val="clear" w:color="auto" w:fill="FFFFFF"/>
        </w:rPr>
        <w:t>–</w:t>
      </w:r>
      <w:r w:rsidR="00C06D73" w:rsidRPr="00420AF5">
        <w:rPr>
          <w:rFonts w:eastAsia="Arial" w:cs="Arial"/>
          <w:shd w:val="clear" w:color="auto" w:fill="FFFFFF"/>
        </w:rPr>
        <w:t xml:space="preserve"> modernizacja systemu doskonalenia nauczycieli w powiecie tczewskim” (kwota </w:t>
      </w:r>
      <w:r w:rsidR="007C1F87" w:rsidRPr="00420AF5">
        <w:rPr>
          <w:rFonts w:eastAsia="Arial" w:cs="Arial"/>
          <w:shd w:val="clear" w:color="auto" w:fill="FFFFFF"/>
        </w:rPr>
        <w:t xml:space="preserve">585.124 </w:t>
      </w:r>
      <w:r w:rsidR="00C06D73" w:rsidRPr="00420AF5">
        <w:rPr>
          <w:rFonts w:eastAsia="Arial" w:cs="Arial"/>
          <w:shd w:val="clear" w:color="auto" w:fill="FFFFFF"/>
        </w:rPr>
        <w:t>zł.)</w:t>
      </w:r>
      <w:r w:rsidR="00FF7E3E" w:rsidRPr="00420AF5">
        <w:rPr>
          <w:rFonts w:eastAsia="Arial" w:cs="Arial"/>
          <w:shd w:val="clear" w:color="auto" w:fill="FFFFFF"/>
        </w:rPr>
        <w:t>,</w:t>
      </w:r>
    </w:p>
    <w:p w:rsidR="007C1F87" w:rsidRPr="00420AF5" w:rsidRDefault="007C1F87" w:rsidP="007C1F87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„Erasmus+ „Czytelnictwo, piśmiennictwo w Europie: jaka przyszłość w kontekście cyfrowym?”” (kwota 51.400 zł.), </w:t>
      </w:r>
    </w:p>
    <w:p w:rsidR="007C1F87" w:rsidRPr="00420AF5" w:rsidRDefault="007C1F87" w:rsidP="007C1F87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„SZKOŁA+BIZNES – współpraca na rzecz rozwoju KADR ICT w woj. pomorskim” (kwota 17.030 zł.) – przedsięwzięcie realizowane przez Zespół Szkół Technicznych </w:t>
      </w:r>
      <w:r w:rsidRPr="00420AF5">
        <w:rPr>
          <w:rFonts w:eastAsia="Arial" w:cs="Arial"/>
          <w:shd w:val="clear" w:color="auto" w:fill="FFFFFF"/>
        </w:rPr>
        <w:br/>
        <w:t>w Tczewie,</w:t>
      </w:r>
    </w:p>
    <w:p w:rsidR="007C1F87" w:rsidRPr="00420AF5" w:rsidRDefault="007C1F87" w:rsidP="007C1F87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420AF5">
        <w:rPr>
          <w:rFonts w:eastAsia="Arial" w:cs="Arial"/>
          <w:shd w:val="clear" w:color="auto" w:fill="FFFFFF"/>
        </w:rPr>
        <w:t xml:space="preserve"> „SZKOŁA+BIZNES – współpraca na rzecz rozwoju KADR ICT w woj. pomorskim” (kwota 17.030 zł.) – przedsięwzięcie realizowane przez Zespół Kształcenia Zawodowego w Tczewie.</w:t>
      </w:r>
    </w:p>
    <w:p w:rsidR="00900E13" w:rsidRPr="00420AF5" w:rsidRDefault="00900E13" w:rsidP="00900E13">
      <w:pPr>
        <w:pStyle w:val="Tekstpodstawowy3"/>
        <w:tabs>
          <w:tab w:val="left" w:pos="0"/>
        </w:tabs>
        <w:rPr>
          <w:szCs w:val="24"/>
        </w:rPr>
      </w:pPr>
    </w:p>
    <w:p w:rsidR="008E60E1" w:rsidRPr="00420AF5" w:rsidRDefault="008E60E1" w:rsidP="003B3F9C">
      <w:pPr>
        <w:pStyle w:val="Tekstpodstawowy"/>
        <w:rPr>
          <w:iCs/>
          <w:sz w:val="24"/>
          <w:szCs w:val="19"/>
        </w:rPr>
      </w:pPr>
    </w:p>
    <w:p w:rsidR="003B3F9C" w:rsidRPr="00420AF5" w:rsidRDefault="003B3F9C" w:rsidP="003B3F9C">
      <w:pPr>
        <w:pStyle w:val="Tekstpodstawowy"/>
        <w:ind w:firstLine="708"/>
        <w:rPr>
          <w:iCs/>
          <w:sz w:val="24"/>
          <w:szCs w:val="19"/>
        </w:rPr>
      </w:pPr>
      <w:r w:rsidRPr="00420AF5">
        <w:rPr>
          <w:iCs/>
          <w:sz w:val="24"/>
          <w:szCs w:val="19"/>
        </w:rPr>
        <w:t>Powi</w:t>
      </w:r>
      <w:r w:rsidR="000070D5" w:rsidRPr="00420AF5">
        <w:rPr>
          <w:iCs/>
          <w:sz w:val="24"/>
          <w:szCs w:val="19"/>
        </w:rPr>
        <w:t xml:space="preserve">at Tczewski, na dzień </w:t>
      </w:r>
      <w:r w:rsidR="006B0D7F" w:rsidRPr="00420AF5">
        <w:rPr>
          <w:iCs/>
          <w:sz w:val="24"/>
          <w:szCs w:val="19"/>
        </w:rPr>
        <w:t>31 grudnia</w:t>
      </w:r>
      <w:r w:rsidR="00A70555" w:rsidRPr="00420AF5">
        <w:rPr>
          <w:iCs/>
          <w:sz w:val="24"/>
          <w:szCs w:val="19"/>
        </w:rPr>
        <w:t xml:space="preserve"> 2015</w:t>
      </w:r>
      <w:r w:rsidRPr="00420AF5">
        <w:rPr>
          <w:iCs/>
          <w:sz w:val="24"/>
          <w:szCs w:val="19"/>
        </w:rPr>
        <w:t xml:space="preserve"> roku, posiadał należno</w:t>
      </w:r>
      <w:r w:rsidR="00AB7D02" w:rsidRPr="00420AF5">
        <w:rPr>
          <w:iCs/>
          <w:sz w:val="24"/>
          <w:szCs w:val="19"/>
        </w:rPr>
        <w:t xml:space="preserve">ści ogółem w kwocie </w:t>
      </w:r>
      <w:r w:rsidR="006B0D7F" w:rsidRPr="00420AF5">
        <w:rPr>
          <w:iCs/>
          <w:sz w:val="24"/>
          <w:szCs w:val="19"/>
        </w:rPr>
        <w:t>2.523.283,89</w:t>
      </w:r>
      <w:r w:rsidR="008858A4" w:rsidRPr="00420AF5">
        <w:rPr>
          <w:iCs/>
          <w:sz w:val="24"/>
          <w:szCs w:val="19"/>
        </w:rPr>
        <w:t xml:space="preserve"> </w:t>
      </w:r>
      <w:r w:rsidRPr="00420AF5">
        <w:rPr>
          <w:iCs/>
          <w:sz w:val="24"/>
          <w:szCs w:val="19"/>
        </w:rPr>
        <w:t xml:space="preserve">zł. </w:t>
      </w:r>
      <w:r w:rsidR="00653CE0" w:rsidRPr="00420AF5">
        <w:rPr>
          <w:iCs/>
          <w:sz w:val="24"/>
          <w:szCs w:val="19"/>
        </w:rPr>
        <w:t xml:space="preserve">(według </w:t>
      </w:r>
      <w:r w:rsidRPr="00420AF5">
        <w:rPr>
          <w:iCs/>
          <w:sz w:val="24"/>
          <w:szCs w:val="19"/>
        </w:rPr>
        <w:t>rocznego sprawozdania Rb-27S z wykonania planu dochodów budżetowych powiatu), z tego:</w:t>
      </w:r>
    </w:p>
    <w:p w:rsidR="003B3F9C" w:rsidRPr="00420AF5" w:rsidRDefault="003B3F9C" w:rsidP="003B3F9C">
      <w:pPr>
        <w:pStyle w:val="Tekstpodstawowy"/>
        <w:numPr>
          <w:ilvl w:val="0"/>
          <w:numId w:val="10"/>
        </w:numPr>
        <w:rPr>
          <w:iCs/>
          <w:sz w:val="24"/>
          <w:szCs w:val="19"/>
        </w:rPr>
      </w:pPr>
      <w:r w:rsidRPr="00420AF5">
        <w:rPr>
          <w:iCs/>
          <w:sz w:val="24"/>
          <w:szCs w:val="19"/>
        </w:rPr>
        <w:t xml:space="preserve">wymagalnych należności w kwocie </w:t>
      </w:r>
      <w:r w:rsidR="006B0D7F" w:rsidRPr="00420AF5">
        <w:rPr>
          <w:iCs/>
          <w:sz w:val="24"/>
          <w:szCs w:val="19"/>
        </w:rPr>
        <w:t xml:space="preserve">2.420.883,79 </w:t>
      </w:r>
      <w:r w:rsidRPr="00420AF5">
        <w:rPr>
          <w:iCs/>
          <w:sz w:val="24"/>
          <w:szCs w:val="19"/>
        </w:rPr>
        <w:t xml:space="preserve">zł., dotyczących </w:t>
      </w:r>
      <w:r w:rsidR="0033401E" w:rsidRPr="00420AF5">
        <w:rPr>
          <w:iCs/>
          <w:sz w:val="24"/>
          <w:szCs w:val="19"/>
        </w:rPr>
        <w:br/>
      </w:r>
      <w:r w:rsidRPr="00420AF5">
        <w:rPr>
          <w:iCs/>
          <w:sz w:val="24"/>
          <w:szCs w:val="19"/>
        </w:rPr>
        <w:t>m.in.</w:t>
      </w:r>
      <w:r w:rsidR="009D7530" w:rsidRPr="00420AF5">
        <w:rPr>
          <w:iCs/>
          <w:sz w:val="24"/>
          <w:szCs w:val="19"/>
        </w:rPr>
        <w:t>:</w:t>
      </w:r>
      <w:r w:rsidRPr="00420AF5">
        <w:rPr>
          <w:iCs/>
          <w:sz w:val="24"/>
          <w:szCs w:val="19"/>
        </w:rPr>
        <w:t xml:space="preserve"> dochodów powiatu związanych z realizacją zadań z zakresu administracji rządowej </w:t>
      </w:r>
      <w:r w:rsidR="00120A52" w:rsidRPr="00420AF5">
        <w:rPr>
          <w:iCs/>
          <w:sz w:val="24"/>
          <w:szCs w:val="19"/>
        </w:rPr>
        <w:t>w kwocie</w:t>
      </w:r>
      <w:r w:rsidR="00933C88" w:rsidRPr="00420AF5">
        <w:rPr>
          <w:iCs/>
          <w:sz w:val="24"/>
          <w:szCs w:val="19"/>
        </w:rPr>
        <w:t xml:space="preserve"> </w:t>
      </w:r>
      <w:r w:rsidR="00D42E4C" w:rsidRPr="00420AF5">
        <w:rPr>
          <w:iCs/>
          <w:sz w:val="24"/>
          <w:szCs w:val="19"/>
        </w:rPr>
        <w:t>197.462,48</w:t>
      </w:r>
      <w:r w:rsidR="00AF390C" w:rsidRPr="00420AF5">
        <w:rPr>
          <w:iCs/>
          <w:sz w:val="24"/>
          <w:szCs w:val="19"/>
        </w:rPr>
        <w:t xml:space="preserve"> </w:t>
      </w:r>
      <w:r w:rsidR="009D7530" w:rsidRPr="00420AF5">
        <w:rPr>
          <w:iCs/>
          <w:sz w:val="24"/>
          <w:szCs w:val="19"/>
        </w:rPr>
        <w:t>zł. (</w:t>
      </w:r>
      <w:r w:rsidRPr="00420AF5">
        <w:rPr>
          <w:iCs/>
          <w:sz w:val="24"/>
          <w:szCs w:val="19"/>
        </w:rPr>
        <w:t>dochody z tytułu użytkowania wieczystego,</w:t>
      </w:r>
      <w:r w:rsidR="003B0DDD" w:rsidRPr="00420AF5">
        <w:rPr>
          <w:iCs/>
          <w:sz w:val="24"/>
          <w:szCs w:val="19"/>
        </w:rPr>
        <w:t xml:space="preserve"> </w:t>
      </w:r>
      <w:r w:rsidRPr="00420AF5">
        <w:rPr>
          <w:iCs/>
          <w:sz w:val="24"/>
          <w:szCs w:val="19"/>
        </w:rPr>
        <w:t xml:space="preserve">czynszów oraz </w:t>
      </w:r>
      <w:r w:rsidR="009D7530" w:rsidRPr="00420AF5">
        <w:rPr>
          <w:iCs/>
          <w:sz w:val="24"/>
          <w:szCs w:val="19"/>
        </w:rPr>
        <w:t>odsetek);</w:t>
      </w:r>
      <w:r w:rsidR="003B0DDD" w:rsidRPr="00420AF5">
        <w:rPr>
          <w:iCs/>
          <w:sz w:val="24"/>
          <w:szCs w:val="19"/>
        </w:rPr>
        <w:t xml:space="preserve"> wpływów </w:t>
      </w:r>
      <w:r w:rsidRPr="00420AF5">
        <w:rPr>
          <w:iCs/>
          <w:sz w:val="24"/>
          <w:szCs w:val="19"/>
        </w:rPr>
        <w:t xml:space="preserve">z różnych dochodów </w:t>
      </w:r>
      <w:r w:rsidR="00010B92" w:rsidRPr="00420AF5">
        <w:rPr>
          <w:iCs/>
          <w:sz w:val="24"/>
          <w:szCs w:val="19"/>
        </w:rPr>
        <w:t xml:space="preserve">w kwocie </w:t>
      </w:r>
      <w:r w:rsidR="00AD5C47" w:rsidRPr="00420AF5">
        <w:rPr>
          <w:iCs/>
          <w:sz w:val="24"/>
          <w:szCs w:val="19"/>
        </w:rPr>
        <w:br/>
      </w:r>
      <w:r w:rsidR="00D42E4C" w:rsidRPr="00420AF5">
        <w:rPr>
          <w:iCs/>
          <w:sz w:val="24"/>
          <w:szCs w:val="19"/>
        </w:rPr>
        <w:t xml:space="preserve">1.516.320,83 </w:t>
      </w:r>
      <w:r w:rsidR="00AF390C" w:rsidRPr="00420AF5">
        <w:rPr>
          <w:iCs/>
          <w:sz w:val="24"/>
          <w:szCs w:val="19"/>
        </w:rPr>
        <w:t xml:space="preserve"> </w:t>
      </w:r>
      <w:r w:rsidR="009D7530" w:rsidRPr="00420AF5">
        <w:rPr>
          <w:iCs/>
          <w:sz w:val="24"/>
          <w:szCs w:val="19"/>
        </w:rPr>
        <w:t xml:space="preserve">zł. </w:t>
      </w:r>
      <w:r w:rsidR="00E258EC" w:rsidRPr="00420AF5">
        <w:rPr>
          <w:iCs/>
          <w:sz w:val="24"/>
          <w:szCs w:val="19"/>
        </w:rPr>
        <w:t>(m.in. porozumienia z podmiotami, które</w:t>
      </w:r>
      <w:r w:rsidRPr="00420AF5">
        <w:rPr>
          <w:iCs/>
          <w:sz w:val="24"/>
          <w:szCs w:val="19"/>
        </w:rPr>
        <w:t xml:space="preserve"> niezgodnie z przepisami wykorzystał</w:t>
      </w:r>
      <w:r w:rsidR="00E258EC" w:rsidRPr="00420AF5">
        <w:rPr>
          <w:iCs/>
          <w:sz w:val="24"/>
          <w:szCs w:val="19"/>
        </w:rPr>
        <w:t>y</w:t>
      </w:r>
      <w:r w:rsidRPr="00420AF5">
        <w:rPr>
          <w:iCs/>
          <w:sz w:val="24"/>
          <w:szCs w:val="19"/>
        </w:rPr>
        <w:t xml:space="preserve"> środki otrzymane z PFRON</w:t>
      </w:r>
      <w:r w:rsidR="00023A02" w:rsidRPr="00420AF5">
        <w:rPr>
          <w:iCs/>
          <w:sz w:val="24"/>
          <w:szCs w:val="19"/>
        </w:rPr>
        <w:t xml:space="preserve"> – kwota </w:t>
      </w:r>
      <w:r w:rsidR="00210106">
        <w:rPr>
          <w:iCs/>
          <w:sz w:val="24"/>
          <w:szCs w:val="19"/>
        </w:rPr>
        <w:t>1.289.562,98</w:t>
      </w:r>
      <w:r w:rsidR="00DF2FD9" w:rsidRPr="00420AF5">
        <w:rPr>
          <w:iCs/>
          <w:sz w:val="24"/>
          <w:szCs w:val="19"/>
        </w:rPr>
        <w:t xml:space="preserve"> </w:t>
      </w:r>
      <w:r w:rsidR="00023A02" w:rsidRPr="00420AF5">
        <w:rPr>
          <w:iCs/>
          <w:sz w:val="24"/>
          <w:szCs w:val="19"/>
        </w:rPr>
        <w:t>zł.</w:t>
      </w:r>
      <w:r w:rsidR="009D7530" w:rsidRPr="00420AF5">
        <w:rPr>
          <w:iCs/>
          <w:sz w:val="24"/>
          <w:szCs w:val="19"/>
        </w:rPr>
        <w:t>);</w:t>
      </w:r>
      <w:r w:rsidR="00D415BD" w:rsidRPr="00420AF5">
        <w:rPr>
          <w:iCs/>
          <w:sz w:val="24"/>
          <w:szCs w:val="19"/>
        </w:rPr>
        <w:t xml:space="preserve"> oraz </w:t>
      </w:r>
      <w:r w:rsidR="00652EA8" w:rsidRPr="00420AF5">
        <w:rPr>
          <w:iCs/>
          <w:sz w:val="24"/>
          <w:szCs w:val="19"/>
        </w:rPr>
        <w:t xml:space="preserve">kar pieniężnych od osób prawnych w kwocie </w:t>
      </w:r>
      <w:r w:rsidR="004800D9" w:rsidRPr="00420AF5">
        <w:rPr>
          <w:iCs/>
          <w:sz w:val="24"/>
          <w:szCs w:val="19"/>
        </w:rPr>
        <w:t xml:space="preserve">ogółem </w:t>
      </w:r>
      <w:r w:rsidR="005319AF" w:rsidRPr="00420AF5">
        <w:rPr>
          <w:iCs/>
          <w:sz w:val="24"/>
          <w:szCs w:val="19"/>
        </w:rPr>
        <w:t xml:space="preserve">216.761,10 </w:t>
      </w:r>
      <w:r w:rsidR="00EA56E9" w:rsidRPr="00420AF5">
        <w:rPr>
          <w:iCs/>
          <w:sz w:val="24"/>
          <w:szCs w:val="19"/>
        </w:rPr>
        <w:t>zł.</w:t>
      </w:r>
      <w:r w:rsidR="00652EA8" w:rsidRPr="00420AF5">
        <w:rPr>
          <w:iCs/>
          <w:sz w:val="24"/>
          <w:szCs w:val="19"/>
        </w:rPr>
        <w:t xml:space="preserve"> (</w:t>
      </w:r>
      <w:r w:rsidR="002C017C" w:rsidRPr="00420AF5">
        <w:rPr>
          <w:iCs/>
          <w:sz w:val="24"/>
          <w:szCs w:val="19"/>
        </w:rPr>
        <w:t xml:space="preserve">m.in. </w:t>
      </w:r>
      <w:r w:rsidR="00D415BD" w:rsidRPr="00420AF5">
        <w:rPr>
          <w:iCs/>
          <w:sz w:val="24"/>
          <w:szCs w:val="19"/>
        </w:rPr>
        <w:t xml:space="preserve">kary umownej </w:t>
      </w:r>
      <w:r w:rsidRPr="00420AF5">
        <w:rPr>
          <w:iCs/>
          <w:sz w:val="24"/>
          <w:szCs w:val="19"/>
        </w:rPr>
        <w:t>od osoby prawnej za nieterminowe wykonanie umowy dotyczącej wykonania koncepcji przebudowy układu drogowego stanowiącego dojazd do węzła autostradowego Stanisławie – odcinek od mostu</w:t>
      </w:r>
      <w:r w:rsidR="00D415BD" w:rsidRPr="00420AF5">
        <w:rPr>
          <w:iCs/>
          <w:sz w:val="24"/>
          <w:szCs w:val="19"/>
        </w:rPr>
        <w:t xml:space="preserve"> tczewskiego do drogi krajowej </w:t>
      </w:r>
      <w:r w:rsidRPr="00420AF5">
        <w:rPr>
          <w:iCs/>
          <w:sz w:val="24"/>
          <w:szCs w:val="19"/>
        </w:rPr>
        <w:t>nr 1</w:t>
      </w:r>
      <w:r w:rsidR="00B5113E" w:rsidRPr="00420AF5">
        <w:rPr>
          <w:iCs/>
          <w:sz w:val="24"/>
          <w:szCs w:val="19"/>
        </w:rPr>
        <w:t xml:space="preserve"> – kwota 211.255,20</w:t>
      </w:r>
      <w:r w:rsidR="00083CEB" w:rsidRPr="00420AF5">
        <w:rPr>
          <w:iCs/>
          <w:sz w:val="24"/>
          <w:szCs w:val="19"/>
        </w:rPr>
        <w:t xml:space="preserve"> zł</w:t>
      </w:r>
      <w:r w:rsidR="00B53C7B" w:rsidRPr="00420AF5">
        <w:rPr>
          <w:iCs/>
          <w:sz w:val="24"/>
          <w:szCs w:val="19"/>
        </w:rPr>
        <w:t>;</w:t>
      </w:r>
      <w:r w:rsidR="0009741A" w:rsidRPr="00420AF5">
        <w:rPr>
          <w:iCs/>
          <w:sz w:val="24"/>
          <w:szCs w:val="19"/>
        </w:rPr>
        <w:t xml:space="preserve"> </w:t>
      </w:r>
      <w:r w:rsidR="00903AB0" w:rsidRPr="00420AF5">
        <w:rPr>
          <w:iCs/>
          <w:sz w:val="24"/>
          <w:szCs w:val="19"/>
        </w:rPr>
        <w:t xml:space="preserve"> kary umownej</w:t>
      </w:r>
      <w:r w:rsidR="00FC6522" w:rsidRPr="00420AF5">
        <w:rPr>
          <w:iCs/>
          <w:sz w:val="24"/>
          <w:szCs w:val="19"/>
        </w:rPr>
        <w:t xml:space="preserve"> za nieterminowe</w:t>
      </w:r>
      <w:r w:rsidR="00743575" w:rsidRPr="00420AF5">
        <w:rPr>
          <w:iCs/>
          <w:sz w:val="24"/>
          <w:szCs w:val="19"/>
        </w:rPr>
        <w:t xml:space="preserve"> zrealizowanie umowy dotyczącej wykonania dokumentacji projektowej oraz pełnienie nadzoru autorskiego dla zadania: „Termomodernizacja budynku SOSW w Tczewie” (obecna nazwa zadania brzmi: „Termomodernizacja</w:t>
      </w:r>
      <w:r w:rsidR="00EC03AD" w:rsidRPr="00420AF5">
        <w:rPr>
          <w:iCs/>
          <w:sz w:val="24"/>
          <w:szCs w:val="19"/>
        </w:rPr>
        <w:t xml:space="preserve"> obiektów użyteczności publicznej</w:t>
      </w:r>
      <w:r w:rsidR="00743575" w:rsidRPr="00420AF5">
        <w:rPr>
          <w:iCs/>
          <w:sz w:val="24"/>
          <w:szCs w:val="19"/>
        </w:rPr>
        <w:t>”</w:t>
      </w:r>
      <w:r w:rsidR="008D4D26" w:rsidRPr="00420AF5">
        <w:rPr>
          <w:iCs/>
          <w:sz w:val="24"/>
          <w:szCs w:val="19"/>
        </w:rPr>
        <w:t xml:space="preserve"> – kwota 4.956,90</w:t>
      </w:r>
      <w:r w:rsidR="000E07E2" w:rsidRPr="00420AF5">
        <w:rPr>
          <w:iCs/>
          <w:sz w:val="24"/>
          <w:szCs w:val="19"/>
        </w:rPr>
        <w:t xml:space="preserve"> zł.)</w:t>
      </w:r>
      <w:r w:rsidR="005319AF" w:rsidRPr="00420AF5">
        <w:rPr>
          <w:iCs/>
          <w:sz w:val="24"/>
          <w:szCs w:val="19"/>
        </w:rPr>
        <w:t>.</w:t>
      </w:r>
      <w:r w:rsidR="00083CEB" w:rsidRPr="00420AF5">
        <w:rPr>
          <w:iCs/>
          <w:sz w:val="24"/>
          <w:szCs w:val="19"/>
        </w:rPr>
        <w:t xml:space="preserve"> </w:t>
      </w:r>
    </w:p>
    <w:p w:rsidR="005319AF" w:rsidRPr="00420AF5" w:rsidRDefault="005319AF" w:rsidP="005319AF">
      <w:pPr>
        <w:pStyle w:val="Tekstpodstawowy"/>
        <w:ind w:left="1080"/>
        <w:rPr>
          <w:iCs/>
          <w:sz w:val="24"/>
          <w:szCs w:val="19"/>
        </w:rPr>
      </w:pPr>
    </w:p>
    <w:p w:rsidR="00AF0EBF" w:rsidRPr="00420AF5" w:rsidRDefault="003B3F9C" w:rsidP="00AF0EBF">
      <w:pPr>
        <w:pStyle w:val="Tekstpodstawowy"/>
        <w:ind w:firstLine="708"/>
        <w:rPr>
          <w:iCs/>
          <w:sz w:val="24"/>
          <w:szCs w:val="19"/>
        </w:rPr>
      </w:pPr>
      <w:r w:rsidRPr="00420AF5">
        <w:rPr>
          <w:iCs/>
          <w:sz w:val="24"/>
          <w:szCs w:val="19"/>
        </w:rPr>
        <w:t xml:space="preserve">Zobowiązania </w:t>
      </w:r>
      <w:r w:rsidR="007F2541" w:rsidRPr="00420AF5">
        <w:rPr>
          <w:iCs/>
          <w:sz w:val="24"/>
          <w:szCs w:val="19"/>
        </w:rPr>
        <w:t xml:space="preserve">Powiatu Tczewskiego, na dzień </w:t>
      </w:r>
      <w:r w:rsidR="005E1DAC" w:rsidRPr="00420AF5">
        <w:rPr>
          <w:iCs/>
          <w:sz w:val="24"/>
          <w:szCs w:val="19"/>
        </w:rPr>
        <w:t>31 grudnia</w:t>
      </w:r>
      <w:r w:rsidR="004776E8" w:rsidRPr="00420AF5">
        <w:rPr>
          <w:iCs/>
          <w:sz w:val="24"/>
          <w:szCs w:val="19"/>
        </w:rPr>
        <w:t xml:space="preserve"> </w:t>
      </w:r>
      <w:r w:rsidR="00687BFD" w:rsidRPr="00420AF5">
        <w:rPr>
          <w:iCs/>
          <w:sz w:val="24"/>
          <w:szCs w:val="19"/>
        </w:rPr>
        <w:t>2015</w:t>
      </w:r>
      <w:r w:rsidR="002C2165" w:rsidRPr="00420AF5">
        <w:rPr>
          <w:iCs/>
          <w:sz w:val="24"/>
          <w:szCs w:val="19"/>
        </w:rPr>
        <w:t xml:space="preserve"> </w:t>
      </w:r>
      <w:r w:rsidR="00520CDD" w:rsidRPr="00420AF5">
        <w:rPr>
          <w:iCs/>
          <w:sz w:val="24"/>
          <w:szCs w:val="19"/>
        </w:rPr>
        <w:t xml:space="preserve">roku, wynosiły </w:t>
      </w:r>
      <w:r w:rsidR="000E0BDC" w:rsidRPr="00420AF5">
        <w:rPr>
          <w:iCs/>
          <w:sz w:val="24"/>
          <w:szCs w:val="19"/>
        </w:rPr>
        <w:t xml:space="preserve">8.026.076,08 </w:t>
      </w:r>
      <w:r w:rsidRPr="00420AF5">
        <w:rPr>
          <w:iCs/>
          <w:sz w:val="24"/>
          <w:szCs w:val="19"/>
        </w:rPr>
        <w:t>z</w:t>
      </w:r>
      <w:r w:rsidR="00F522C2" w:rsidRPr="00420AF5">
        <w:rPr>
          <w:iCs/>
          <w:sz w:val="24"/>
          <w:szCs w:val="19"/>
        </w:rPr>
        <w:t xml:space="preserve">ł. (według </w:t>
      </w:r>
      <w:r w:rsidRPr="00420AF5">
        <w:rPr>
          <w:iCs/>
          <w:sz w:val="24"/>
          <w:szCs w:val="19"/>
        </w:rPr>
        <w:t>rocznego sprawozdania Rb-28S z wykonania plan</w:t>
      </w:r>
      <w:r w:rsidR="00AF0EBF" w:rsidRPr="00420AF5">
        <w:rPr>
          <w:iCs/>
          <w:sz w:val="24"/>
          <w:szCs w:val="19"/>
        </w:rPr>
        <w:t xml:space="preserve">u wydatków budżetowych powiatu). </w:t>
      </w:r>
    </w:p>
    <w:p w:rsidR="003B3F9C" w:rsidRPr="00420AF5" w:rsidRDefault="00AF0EBF" w:rsidP="00AF0EBF">
      <w:pPr>
        <w:pStyle w:val="Tekstpodstawowy"/>
        <w:ind w:firstLine="708"/>
        <w:rPr>
          <w:iCs/>
          <w:sz w:val="24"/>
          <w:szCs w:val="19"/>
        </w:rPr>
      </w:pPr>
      <w:r w:rsidRPr="00420AF5">
        <w:rPr>
          <w:iCs/>
          <w:sz w:val="24"/>
          <w:szCs w:val="19"/>
        </w:rPr>
        <w:t>Z</w:t>
      </w:r>
      <w:r w:rsidR="003B3F9C" w:rsidRPr="00420AF5">
        <w:rPr>
          <w:iCs/>
          <w:sz w:val="24"/>
          <w:szCs w:val="19"/>
        </w:rPr>
        <w:t>obowiązania wymagalne nie występują.</w:t>
      </w:r>
    </w:p>
    <w:p w:rsidR="003B3F9C" w:rsidRPr="00420AF5" w:rsidRDefault="003B3F9C" w:rsidP="003B3F9C">
      <w:pPr>
        <w:pStyle w:val="Tekstpodstawowy"/>
        <w:rPr>
          <w:iCs/>
          <w:sz w:val="24"/>
          <w:szCs w:val="19"/>
        </w:rPr>
      </w:pPr>
      <w:r w:rsidRPr="00420AF5">
        <w:rPr>
          <w:iCs/>
          <w:sz w:val="24"/>
          <w:szCs w:val="19"/>
        </w:rPr>
        <w:lastRenderedPageBreak/>
        <w:t>Z podanej wyżej kwoty</w:t>
      </w:r>
      <w:r w:rsidR="00A17D14" w:rsidRPr="00420AF5">
        <w:rPr>
          <w:iCs/>
          <w:sz w:val="24"/>
          <w:szCs w:val="19"/>
        </w:rPr>
        <w:t xml:space="preserve"> 7.686.654,56 </w:t>
      </w:r>
      <w:r w:rsidRPr="00420AF5">
        <w:rPr>
          <w:iCs/>
          <w:sz w:val="24"/>
          <w:szCs w:val="19"/>
        </w:rPr>
        <w:t>zł. dotyczy zobowiązań z tytułu</w:t>
      </w:r>
      <w:r w:rsidR="00DE250E" w:rsidRPr="00420AF5">
        <w:rPr>
          <w:iCs/>
          <w:sz w:val="24"/>
          <w:szCs w:val="19"/>
        </w:rPr>
        <w:t xml:space="preserve"> </w:t>
      </w:r>
      <w:r w:rsidRPr="00420AF5">
        <w:rPr>
          <w:iCs/>
          <w:sz w:val="24"/>
          <w:szCs w:val="19"/>
        </w:rPr>
        <w:t>podatku dochodowego od wynagrodzeń pracowniczych, składek na ubezpi</w:t>
      </w:r>
      <w:r w:rsidR="00112EDA" w:rsidRPr="00420AF5">
        <w:rPr>
          <w:iCs/>
          <w:sz w:val="24"/>
          <w:szCs w:val="19"/>
        </w:rPr>
        <w:t xml:space="preserve">eczenia społeczne oraz składek </w:t>
      </w:r>
      <w:r w:rsidRPr="00420AF5">
        <w:rPr>
          <w:iCs/>
          <w:sz w:val="24"/>
          <w:szCs w:val="19"/>
        </w:rPr>
        <w:t>na Fundusz Pracy. Pozostała kwota dotyczy zobowiązań z tytułu dostaw towarów i usług.</w:t>
      </w:r>
    </w:p>
    <w:p w:rsidR="003B3F9C" w:rsidRPr="00420AF5" w:rsidRDefault="003B3F9C" w:rsidP="003B3F9C">
      <w:pPr>
        <w:pStyle w:val="Tekstpodstawowy"/>
        <w:ind w:firstLine="708"/>
        <w:rPr>
          <w:iCs/>
          <w:sz w:val="24"/>
          <w:szCs w:val="19"/>
        </w:rPr>
      </w:pPr>
      <w:r w:rsidRPr="00420AF5">
        <w:rPr>
          <w:iCs/>
          <w:sz w:val="24"/>
          <w:szCs w:val="19"/>
        </w:rPr>
        <w:t xml:space="preserve">Ponadto, Powiat Tczewski posiadał, na dzień </w:t>
      </w:r>
      <w:r w:rsidR="009A47E1" w:rsidRPr="00420AF5">
        <w:rPr>
          <w:iCs/>
          <w:sz w:val="24"/>
          <w:szCs w:val="19"/>
        </w:rPr>
        <w:t xml:space="preserve">31 grudnia </w:t>
      </w:r>
      <w:r w:rsidR="00F12D45" w:rsidRPr="00420AF5">
        <w:rPr>
          <w:iCs/>
          <w:sz w:val="24"/>
          <w:szCs w:val="19"/>
        </w:rPr>
        <w:t xml:space="preserve">2015 </w:t>
      </w:r>
      <w:r w:rsidRPr="00420AF5">
        <w:rPr>
          <w:iCs/>
          <w:sz w:val="24"/>
          <w:szCs w:val="19"/>
        </w:rPr>
        <w:t xml:space="preserve">roku, zobowiązania w kwocie ogółem </w:t>
      </w:r>
      <w:r w:rsidR="00F555C1" w:rsidRPr="00420AF5">
        <w:rPr>
          <w:iCs/>
          <w:sz w:val="24"/>
          <w:szCs w:val="19"/>
        </w:rPr>
        <w:t>3</w:t>
      </w:r>
      <w:r w:rsidR="00F12D45" w:rsidRPr="00420AF5">
        <w:rPr>
          <w:iCs/>
          <w:sz w:val="24"/>
          <w:szCs w:val="19"/>
        </w:rPr>
        <w:t>8</w:t>
      </w:r>
      <w:r w:rsidR="0081748D" w:rsidRPr="00420AF5">
        <w:rPr>
          <w:iCs/>
          <w:sz w:val="24"/>
          <w:szCs w:val="19"/>
        </w:rPr>
        <w:t>.</w:t>
      </w:r>
      <w:r w:rsidR="00F555C1" w:rsidRPr="00420AF5">
        <w:rPr>
          <w:iCs/>
          <w:sz w:val="24"/>
          <w:szCs w:val="19"/>
        </w:rPr>
        <w:t>5</w:t>
      </w:r>
      <w:r w:rsidR="00D32415" w:rsidRPr="00420AF5">
        <w:rPr>
          <w:iCs/>
          <w:sz w:val="24"/>
          <w:szCs w:val="19"/>
        </w:rPr>
        <w:t>00.0</w:t>
      </w:r>
      <w:r w:rsidR="00E62580" w:rsidRPr="00420AF5">
        <w:rPr>
          <w:iCs/>
          <w:sz w:val="24"/>
          <w:szCs w:val="19"/>
        </w:rPr>
        <w:t>00</w:t>
      </w:r>
      <w:r w:rsidR="005D3A82" w:rsidRPr="00420AF5">
        <w:rPr>
          <w:iCs/>
          <w:sz w:val="24"/>
          <w:szCs w:val="19"/>
        </w:rPr>
        <w:t xml:space="preserve"> </w:t>
      </w:r>
      <w:r w:rsidR="00F522C2" w:rsidRPr="00420AF5">
        <w:rPr>
          <w:iCs/>
          <w:sz w:val="24"/>
          <w:szCs w:val="19"/>
        </w:rPr>
        <w:t xml:space="preserve">zł. (według </w:t>
      </w:r>
      <w:r w:rsidR="00636FAD" w:rsidRPr="00420AF5">
        <w:rPr>
          <w:iCs/>
          <w:sz w:val="24"/>
          <w:szCs w:val="19"/>
        </w:rPr>
        <w:t>rocznego</w:t>
      </w:r>
      <w:r w:rsidRPr="00420AF5">
        <w:rPr>
          <w:iCs/>
          <w:sz w:val="24"/>
          <w:szCs w:val="19"/>
        </w:rPr>
        <w:t xml:space="preserve"> sprawozdania Rb-Z o stanie zobowiązań powiatu według t</w:t>
      </w:r>
      <w:r w:rsidR="00F522C2" w:rsidRPr="00420AF5">
        <w:rPr>
          <w:iCs/>
          <w:sz w:val="24"/>
          <w:szCs w:val="19"/>
        </w:rPr>
        <w:t>ytułów dłużnych oraz</w:t>
      </w:r>
      <w:r w:rsidRPr="00420AF5">
        <w:rPr>
          <w:iCs/>
          <w:sz w:val="24"/>
          <w:szCs w:val="19"/>
        </w:rPr>
        <w:t xml:space="preserve"> poręczeń</w:t>
      </w:r>
      <w:r w:rsidR="00F522C2" w:rsidRPr="00420AF5">
        <w:rPr>
          <w:iCs/>
          <w:sz w:val="24"/>
          <w:szCs w:val="19"/>
        </w:rPr>
        <w:t xml:space="preserve"> i gwarancji</w:t>
      </w:r>
      <w:r w:rsidR="00C15707" w:rsidRPr="00420AF5">
        <w:rPr>
          <w:iCs/>
          <w:sz w:val="24"/>
          <w:szCs w:val="19"/>
        </w:rPr>
        <w:t>), dotyczące</w:t>
      </w:r>
      <w:r w:rsidR="00F71AA0" w:rsidRPr="00420AF5">
        <w:rPr>
          <w:iCs/>
          <w:sz w:val="24"/>
          <w:szCs w:val="19"/>
        </w:rPr>
        <w:t xml:space="preserve"> wyemitowanych</w:t>
      </w:r>
      <w:r w:rsidRPr="00420AF5">
        <w:rPr>
          <w:iCs/>
          <w:sz w:val="24"/>
          <w:szCs w:val="19"/>
        </w:rPr>
        <w:t xml:space="preserve"> obl</w:t>
      </w:r>
      <w:r w:rsidR="005D3A82" w:rsidRPr="00420AF5">
        <w:rPr>
          <w:iCs/>
          <w:sz w:val="24"/>
          <w:szCs w:val="19"/>
        </w:rPr>
        <w:t xml:space="preserve">igacji powiatowych </w:t>
      </w:r>
      <w:r w:rsidRPr="00420AF5">
        <w:rPr>
          <w:iCs/>
          <w:sz w:val="24"/>
          <w:szCs w:val="19"/>
        </w:rPr>
        <w:t>(</w:t>
      </w:r>
      <w:r w:rsidR="00CF3B73" w:rsidRPr="00420AF5">
        <w:rPr>
          <w:iCs/>
          <w:sz w:val="24"/>
          <w:szCs w:val="19"/>
        </w:rPr>
        <w:t>zobowiązania dotyczą papierów wartościowych</w:t>
      </w:r>
      <w:r w:rsidRPr="00420AF5">
        <w:rPr>
          <w:iCs/>
          <w:sz w:val="24"/>
          <w:szCs w:val="19"/>
        </w:rPr>
        <w:t xml:space="preserve"> </w:t>
      </w:r>
      <w:r w:rsidR="00CF3B73" w:rsidRPr="00420AF5">
        <w:rPr>
          <w:iCs/>
          <w:sz w:val="24"/>
          <w:szCs w:val="19"/>
        </w:rPr>
        <w:t xml:space="preserve">wyemitowanych </w:t>
      </w:r>
      <w:r w:rsidR="00AD5C47" w:rsidRPr="00420AF5">
        <w:rPr>
          <w:iCs/>
          <w:sz w:val="24"/>
          <w:szCs w:val="19"/>
        </w:rPr>
        <w:br/>
      </w:r>
      <w:r w:rsidR="005D3A82" w:rsidRPr="00420AF5">
        <w:rPr>
          <w:iCs/>
          <w:sz w:val="24"/>
          <w:szCs w:val="19"/>
        </w:rPr>
        <w:t>w roku 2011 w kwocie 8.000.000 zł</w:t>
      </w:r>
      <w:r w:rsidRPr="00420AF5">
        <w:rPr>
          <w:iCs/>
          <w:sz w:val="24"/>
          <w:szCs w:val="19"/>
        </w:rPr>
        <w:t>, które zostały objęte przez Nordea Bank Polska S.A.</w:t>
      </w:r>
      <w:r w:rsidR="002202DC" w:rsidRPr="00420AF5">
        <w:rPr>
          <w:iCs/>
          <w:sz w:val="24"/>
          <w:szCs w:val="19"/>
        </w:rPr>
        <w:t xml:space="preserve"> </w:t>
      </w:r>
      <w:r w:rsidR="000D783A" w:rsidRPr="00420AF5">
        <w:rPr>
          <w:iCs/>
          <w:sz w:val="24"/>
          <w:szCs w:val="19"/>
        </w:rPr>
        <w:t>(obe</w:t>
      </w:r>
      <w:r w:rsidR="005B10F5" w:rsidRPr="00420AF5">
        <w:rPr>
          <w:iCs/>
          <w:sz w:val="24"/>
          <w:szCs w:val="19"/>
        </w:rPr>
        <w:t>cnie PKO BP z siedzibą w Gdyni);</w:t>
      </w:r>
      <w:r w:rsidR="002202DC" w:rsidRPr="00420AF5">
        <w:rPr>
          <w:iCs/>
          <w:sz w:val="24"/>
          <w:szCs w:val="19"/>
        </w:rPr>
        <w:t xml:space="preserve"> </w:t>
      </w:r>
      <w:r w:rsidR="00CF3B73" w:rsidRPr="00420AF5">
        <w:rPr>
          <w:iCs/>
          <w:sz w:val="24"/>
          <w:szCs w:val="19"/>
        </w:rPr>
        <w:t xml:space="preserve">papierów wartościowych wyemitowanych w roku 2013 w kwocie </w:t>
      </w:r>
      <w:r w:rsidR="002202DC" w:rsidRPr="00420AF5">
        <w:rPr>
          <w:iCs/>
          <w:sz w:val="24"/>
          <w:szCs w:val="19"/>
        </w:rPr>
        <w:t>13.500.000 zł, które zostały objęte przez ING Bank Śląski S.A.</w:t>
      </w:r>
      <w:r w:rsidR="00F12D45" w:rsidRPr="00420AF5">
        <w:rPr>
          <w:iCs/>
          <w:sz w:val="24"/>
          <w:szCs w:val="19"/>
        </w:rPr>
        <w:t xml:space="preserve">; </w:t>
      </w:r>
      <w:r w:rsidR="008D0315" w:rsidRPr="00420AF5">
        <w:rPr>
          <w:iCs/>
          <w:sz w:val="24"/>
          <w:szCs w:val="19"/>
        </w:rPr>
        <w:t xml:space="preserve"> papierów wartościowych wyemitowanych w roku 2014 w kwocie 3.000.000 zł, które zostały objęte przez ING Bank Śląski S.A.</w:t>
      </w:r>
      <w:r w:rsidR="00F12D45" w:rsidRPr="00420AF5">
        <w:rPr>
          <w:iCs/>
          <w:sz w:val="24"/>
          <w:szCs w:val="19"/>
        </w:rPr>
        <w:t>, a także papierów wartościowych wyemitowanych w roku 2015</w:t>
      </w:r>
      <w:r w:rsidR="00EA2FE3" w:rsidRPr="00420AF5">
        <w:rPr>
          <w:iCs/>
          <w:sz w:val="24"/>
          <w:szCs w:val="19"/>
        </w:rPr>
        <w:t xml:space="preserve"> w kwocie 14.0</w:t>
      </w:r>
      <w:r w:rsidR="00F12D45" w:rsidRPr="00420AF5">
        <w:rPr>
          <w:iCs/>
          <w:sz w:val="24"/>
          <w:szCs w:val="19"/>
        </w:rPr>
        <w:t>00.000 zł, które zostały objęte przez ING Bank Śląski S.A.</w:t>
      </w:r>
      <w:r w:rsidRPr="00420AF5">
        <w:rPr>
          <w:iCs/>
          <w:sz w:val="24"/>
          <w:szCs w:val="19"/>
        </w:rPr>
        <w:t xml:space="preserve">). </w:t>
      </w:r>
    </w:p>
    <w:p w:rsidR="003B3F9C" w:rsidRPr="00420AF5" w:rsidRDefault="003B3F9C" w:rsidP="003B3F9C">
      <w:pPr>
        <w:pStyle w:val="Tekstpodstawowy3"/>
        <w:tabs>
          <w:tab w:val="left" w:pos="0"/>
        </w:tabs>
        <w:rPr>
          <w:szCs w:val="24"/>
        </w:rPr>
      </w:pPr>
      <w:r w:rsidRPr="00420AF5">
        <w:rPr>
          <w:szCs w:val="24"/>
        </w:rPr>
        <w:tab/>
      </w:r>
    </w:p>
    <w:p w:rsidR="003B3F9C" w:rsidRPr="00420AF5" w:rsidRDefault="003B3F9C" w:rsidP="003B3F9C">
      <w:pPr>
        <w:pStyle w:val="Tekstpodstawowy3"/>
        <w:tabs>
          <w:tab w:val="left" w:pos="0"/>
        </w:tabs>
        <w:rPr>
          <w:szCs w:val="24"/>
        </w:rPr>
      </w:pPr>
      <w:r w:rsidRPr="00420AF5">
        <w:rPr>
          <w:szCs w:val="24"/>
        </w:rPr>
        <w:tab/>
        <w:t>Szczegółowe dane w zakresie</w:t>
      </w:r>
      <w:r w:rsidR="00B923E6" w:rsidRPr="00420AF5">
        <w:rPr>
          <w:szCs w:val="24"/>
        </w:rPr>
        <w:t xml:space="preserve"> wykonania budżetu za</w:t>
      </w:r>
      <w:r w:rsidR="00421BED" w:rsidRPr="00420AF5">
        <w:rPr>
          <w:szCs w:val="24"/>
        </w:rPr>
        <w:t xml:space="preserve"> 20</w:t>
      </w:r>
      <w:r w:rsidR="007237F0" w:rsidRPr="00420AF5">
        <w:rPr>
          <w:szCs w:val="24"/>
        </w:rPr>
        <w:t>15</w:t>
      </w:r>
      <w:r w:rsidR="00B923E6" w:rsidRPr="00420AF5">
        <w:rPr>
          <w:szCs w:val="24"/>
        </w:rPr>
        <w:t xml:space="preserve"> rok</w:t>
      </w:r>
      <w:r w:rsidRPr="00420AF5">
        <w:rPr>
          <w:szCs w:val="24"/>
        </w:rPr>
        <w:t>, dotyczące m.in.: stopnia zrealizowania poszczególnych źródeł dochodów oraz określonych rodzajów wydatków, a także stopnia zrealizowania zadań inwestycyjnych, zadań remontowych, dotacji związanych z realizacją zadań powiatu, zawart</w:t>
      </w:r>
      <w:r w:rsidR="00273D7A" w:rsidRPr="00420AF5">
        <w:rPr>
          <w:szCs w:val="24"/>
        </w:rPr>
        <w:t xml:space="preserve">e zostały </w:t>
      </w:r>
      <w:r w:rsidRPr="00420AF5">
        <w:rPr>
          <w:szCs w:val="24"/>
        </w:rPr>
        <w:t xml:space="preserve">w wymienionych </w:t>
      </w:r>
      <w:r w:rsidR="00A11AF8" w:rsidRPr="00420AF5">
        <w:rPr>
          <w:szCs w:val="24"/>
        </w:rPr>
        <w:t>niżej załącznikach do niniejszego sprawozdania</w:t>
      </w:r>
      <w:r w:rsidRPr="00420AF5">
        <w:rPr>
          <w:szCs w:val="24"/>
        </w:rPr>
        <w:t xml:space="preserve">.  </w:t>
      </w:r>
    </w:p>
    <w:p w:rsidR="003B3F9C" w:rsidRPr="00420AF5" w:rsidRDefault="003B3F9C" w:rsidP="003B3F9C">
      <w:pPr>
        <w:pStyle w:val="Tekstpodstawowy3"/>
        <w:tabs>
          <w:tab w:val="left" w:pos="0"/>
        </w:tabs>
        <w:rPr>
          <w:szCs w:val="24"/>
        </w:rPr>
      </w:pPr>
    </w:p>
    <w:p w:rsidR="00737BAF" w:rsidRPr="00420AF5" w:rsidRDefault="00005DA4" w:rsidP="003B3F9C">
      <w:pPr>
        <w:pStyle w:val="Tekstpodstawowy3"/>
        <w:tabs>
          <w:tab w:val="left" w:pos="0"/>
        </w:tabs>
        <w:rPr>
          <w:szCs w:val="24"/>
        </w:rPr>
      </w:pPr>
      <w:r w:rsidRPr="00420AF5">
        <w:rPr>
          <w:szCs w:val="24"/>
        </w:rPr>
        <w:tab/>
      </w:r>
    </w:p>
    <w:p w:rsidR="00737BAF" w:rsidRPr="00420AF5" w:rsidRDefault="00737BAF" w:rsidP="003B3F9C">
      <w:pPr>
        <w:pStyle w:val="Tekstpodstawowy3"/>
        <w:tabs>
          <w:tab w:val="left" w:pos="0"/>
        </w:tabs>
        <w:rPr>
          <w:szCs w:val="24"/>
        </w:rPr>
      </w:pPr>
    </w:p>
    <w:p w:rsidR="003B3F9C" w:rsidRPr="00420AF5" w:rsidRDefault="00737BAF" w:rsidP="003B3F9C">
      <w:pPr>
        <w:pStyle w:val="Tekstpodstawowy3"/>
        <w:tabs>
          <w:tab w:val="left" w:pos="0"/>
        </w:tabs>
        <w:rPr>
          <w:szCs w:val="24"/>
        </w:rPr>
      </w:pPr>
      <w:r w:rsidRPr="00420AF5">
        <w:rPr>
          <w:szCs w:val="24"/>
        </w:rPr>
        <w:tab/>
      </w:r>
      <w:r w:rsidR="00005DA4" w:rsidRPr="00420AF5">
        <w:rPr>
          <w:szCs w:val="24"/>
        </w:rPr>
        <w:t xml:space="preserve">Integralną część </w:t>
      </w:r>
      <w:r w:rsidR="00237C2A" w:rsidRPr="00420AF5">
        <w:rPr>
          <w:szCs w:val="24"/>
        </w:rPr>
        <w:t xml:space="preserve">sprawozdania </w:t>
      </w:r>
      <w:r w:rsidR="003B3F9C" w:rsidRPr="00420AF5">
        <w:rPr>
          <w:szCs w:val="24"/>
        </w:rPr>
        <w:t>z wykonania budżetu Powiatu Tczewskiego, stanowią następujące załączniki:</w:t>
      </w:r>
    </w:p>
    <w:p w:rsidR="003B3F9C" w:rsidRPr="00420AF5" w:rsidRDefault="003B3F9C" w:rsidP="003B3F9C">
      <w:pPr>
        <w:pStyle w:val="Tekstpodstawowy3"/>
        <w:numPr>
          <w:ilvl w:val="0"/>
          <w:numId w:val="8"/>
        </w:numPr>
        <w:tabs>
          <w:tab w:val="clear" w:pos="720"/>
          <w:tab w:val="left" w:pos="0"/>
        </w:tabs>
        <w:rPr>
          <w:szCs w:val="24"/>
        </w:rPr>
      </w:pPr>
      <w:r w:rsidRPr="00420AF5">
        <w:rPr>
          <w:szCs w:val="24"/>
        </w:rPr>
        <w:t>załącznik nr 1 - Wykonanie dochodów budżetu</w:t>
      </w:r>
      <w:r w:rsidR="00E42FB8" w:rsidRPr="00420AF5">
        <w:rPr>
          <w:szCs w:val="24"/>
        </w:rPr>
        <w:t xml:space="preserve"> Powiatu Tczewskiego na dzień </w:t>
      </w:r>
      <w:r w:rsidR="00463811" w:rsidRPr="00420AF5">
        <w:rPr>
          <w:szCs w:val="24"/>
        </w:rPr>
        <w:t>3</w:t>
      </w:r>
      <w:r w:rsidR="00237C2A" w:rsidRPr="00420AF5">
        <w:rPr>
          <w:szCs w:val="24"/>
        </w:rPr>
        <w:t>1.12</w:t>
      </w:r>
      <w:r w:rsidR="000F61E1" w:rsidRPr="00420AF5">
        <w:rPr>
          <w:szCs w:val="24"/>
        </w:rPr>
        <w:t>.2015</w:t>
      </w:r>
      <w:r w:rsidRPr="00420AF5">
        <w:rPr>
          <w:szCs w:val="24"/>
        </w:rPr>
        <w:t xml:space="preserve"> roku,</w:t>
      </w:r>
    </w:p>
    <w:p w:rsidR="003B3F9C" w:rsidRPr="00420AF5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420AF5">
        <w:rPr>
          <w:szCs w:val="24"/>
        </w:rPr>
        <w:t>załącznik nr 2 - Wykonanie wydatków budżetu</w:t>
      </w:r>
      <w:r w:rsidR="00B923E6" w:rsidRPr="00420AF5">
        <w:rPr>
          <w:szCs w:val="24"/>
        </w:rPr>
        <w:t xml:space="preserve"> Po</w:t>
      </w:r>
      <w:r w:rsidR="00E42FB8" w:rsidRPr="00420AF5">
        <w:rPr>
          <w:szCs w:val="24"/>
        </w:rPr>
        <w:t xml:space="preserve">wiatu Tczewskiego na dzień </w:t>
      </w:r>
      <w:r w:rsidR="00593460" w:rsidRPr="00420AF5">
        <w:rPr>
          <w:szCs w:val="24"/>
        </w:rPr>
        <w:t>31.12</w:t>
      </w:r>
      <w:r w:rsidR="000F61E1" w:rsidRPr="00420AF5">
        <w:rPr>
          <w:szCs w:val="24"/>
        </w:rPr>
        <w:t>.2015</w:t>
      </w:r>
      <w:r w:rsidRPr="00420AF5">
        <w:rPr>
          <w:szCs w:val="24"/>
        </w:rPr>
        <w:t xml:space="preserve"> roku,</w:t>
      </w:r>
    </w:p>
    <w:p w:rsidR="003B3F9C" w:rsidRPr="00420AF5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420AF5">
        <w:rPr>
          <w:szCs w:val="24"/>
        </w:rPr>
        <w:t>załącznik nr 3 - Wykonanie dochodów związanych z realizacją zadań z zakresu administracji rządowej i in</w:t>
      </w:r>
      <w:r w:rsidR="00E42FB8" w:rsidRPr="00420AF5">
        <w:rPr>
          <w:szCs w:val="24"/>
        </w:rPr>
        <w:t xml:space="preserve">nych zadań zleconych na dzień </w:t>
      </w:r>
      <w:r w:rsidR="001F4364" w:rsidRPr="00420AF5">
        <w:rPr>
          <w:szCs w:val="24"/>
        </w:rPr>
        <w:t>31.12</w:t>
      </w:r>
      <w:r w:rsidR="00D76B63" w:rsidRPr="00420AF5">
        <w:rPr>
          <w:szCs w:val="24"/>
        </w:rPr>
        <w:t>.201</w:t>
      </w:r>
      <w:r w:rsidR="000F61E1" w:rsidRPr="00420AF5">
        <w:rPr>
          <w:szCs w:val="24"/>
        </w:rPr>
        <w:t>5</w:t>
      </w:r>
      <w:r w:rsidRPr="00420AF5">
        <w:rPr>
          <w:szCs w:val="24"/>
        </w:rPr>
        <w:t xml:space="preserve"> roku,</w:t>
      </w:r>
    </w:p>
    <w:p w:rsidR="003B3F9C" w:rsidRPr="00420AF5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420AF5">
        <w:rPr>
          <w:szCs w:val="24"/>
        </w:rPr>
        <w:t>załącznik nr 4 - Wykonanie wydatków związanych z realizacją zadań z zakresu administracji rządowej i in</w:t>
      </w:r>
      <w:r w:rsidR="00B923E6" w:rsidRPr="00420AF5">
        <w:rPr>
          <w:szCs w:val="24"/>
        </w:rPr>
        <w:t>nych zadań zleconyc</w:t>
      </w:r>
      <w:r w:rsidR="00E42FB8" w:rsidRPr="00420AF5">
        <w:rPr>
          <w:szCs w:val="24"/>
        </w:rPr>
        <w:t xml:space="preserve">h na dzień </w:t>
      </w:r>
      <w:r w:rsidR="008A1AB6" w:rsidRPr="00420AF5">
        <w:rPr>
          <w:szCs w:val="24"/>
        </w:rPr>
        <w:t>31.12</w:t>
      </w:r>
      <w:r w:rsidR="000F61E1" w:rsidRPr="00420AF5">
        <w:rPr>
          <w:szCs w:val="24"/>
        </w:rPr>
        <w:t>.2015</w:t>
      </w:r>
      <w:r w:rsidRPr="00420AF5">
        <w:rPr>
          <w:szCs w:val="24"/>
        </w:rPr>
        <w:t xml:space="preserve"> roku,</w:t>
      </w:r>
    </w:p>
    <w:p w:rsidR="003B3F9C" w:rsidRPr="00420AF5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420AF5">
        <w:rPr>
          <w:szCs w:val="24"/>
        </w:rPr>
        <w:t>załącznik nr 5 - Wykonanie planu rzeczowo-finansowego zadań inwestycyjnych i za</w:t>
      </w:r>
      <w:r w:rsidR="00E42FB8" w:rsidRPr="00420AF5">
        <w:rPr>
          <w:szCs w:val="24"/>
        </w:rPr>
        <w:t xml:space="preserve">kupów inwestycyjnych na dzień </w:t>
      </w:r>
      <w:r w:rsidR="008A1AB6" w:rsidRPr="00420AF5">
        <w:rPr>
          <w:szCs w:val="24"/>
        </w:rPr>
        <w:t>31.12</w:t>
      </w:r>
      <w:r w:rsidR="002C4985" w:rsidRPr="00420AF5">
        <w:rPr>
          <w:szCs w:val="24"/>
        </w:rPr>
        <w:t>.2015</w:t>
      </w:r>
      <w:r w:rsidRPr="00420AF5">
        <w:rPr>
          <w:szCs w:val="24"/>
        </w:rPr>
        <w:t xml:space="preserve"> roku,</w:t>
      </w:r>
    </w:p>
    <w:p w:rsidR="003B3F9C" w:rsidRPr="00420AF5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420AF5">
        <w:rPr>
          <w:szCs w:val="24"/>
        </w:rPr>
        <w:t xml:space="preserve">załącznik nr 6 - Plan </w:t>
      </w:r>
      <w:r w:rsidR="00E42FB8" w:rsidRPr="00420AF5">
        <w:rPr>
          <w:szCs w:val="24"/>
        </w:rPr>
        <w:t xml:space="preserve">remontów - wykonanie na dzień </w:t>
      </w:r>
      <w:r w:rsidR="008A1AB6" w:rsidRPr="00420AF5">
        <w:rPr>
          <w:szCs w:val="24"/>
        </w:rPr>
        <w:t>31.12</w:t>
      </w:r>
      <w:r w:rsidR="005229E8" w:rsidRPr="00420AF5">
        <w:rPr>
          <w:szCs w:val="24"/>
        </w:rPr>
        <w:t>.201</w:t>
      </w:r>
      <w:r w:rsidR="002C4985" w:rsidRPr="00420AF5">
        <w:rPr>
          <w:szCs w:val="24"/>
        </w:rPr>
        <w:t>5</w:t>
      </w:r>
      <w:r w:rsidRPr="00420AF5">
        <w:rPr>
          <w:szCs w:val="24"/>
        </w:rPr>
        <w:t xml:space="preserve">  roku,</w:t>
      </w:r>
    </w:p>
    <w:p w:rsidR="003B3F9C" w:rsidRPr="00420AF5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420AF5">
        <w:rPr>
          <w:szCs w:val="24"/>
        </w:rPr>
        <w:t>załącznik nr 7 - Należności</w:t>
      </w:r>
      <w:r w:rsidR="00E42FB8" w:rsidRPr="00420AF5">
        <w:rPr>
          <w:szCs w:val="24"/>
        </w:rPr>
        <w:t xml:space="preserve"> Powiatu Tczewskiego na dzień </w:t>
      </w:r>
      <w:r w:rsidR="00482D8E" w:rsidRPr="00420AF5">
        <w:rPr>
          <w:szCs w:val="24"/>
        </w:rPr>
        <w:t>3</w:t>
      </w:r>
      <w:r w:rsidR="00B6396F" w:rsidRPr="00420AF5">
        <w:rPr>
          <w:szCs w:val="24"/>
        </w:rPr>
        <w:t>1.12</w:t>
      </w:r>
      <w:r w:rsidR="002C4985" w:rsidRPr="00420AF5">
        <w:rPr>
          <w:szCs w:val="24"/>
        </w:rPr>
        <w:t>.2015</w:t>
      </w:r>
      <w:r w:rsidRPr="00420AF5">
        <w:rPr>
          <w:szCs w:val="24"/>
        </w:rPr>
        <w:t xml:space="preserve"> roku,</w:t>
      </w:r>
    </w:p>
    <w:p w:rsidR="003B3F9C" w:rsidRPr="00420AF5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420AF5">
        <w:rPr>
          <w:szCs w:val="24"/>
        </w:rPr>
        <w:t>załącznik nr 8 - Zobowiązania</w:t>
      </w:r>
      <w:r w:rsidR="00E42FB8" w:rsidRPr="00420AF5">
        <w:rPr>
          <w:szCs w:val="24"/>
        </w:rPr>
        <w:t xml:space="preserve"> Powiatu Tczewskiego na dzień </w:t>
      </w:r>
      <w:r w:rsidR="00B6396F" w:rsidRPr="00420AF5">
        <w:rPr>
          <w:szCs w:val="24"/>
        </w:rPr>
        <w:t>31.12</w:t>
      </w:r>
      <w:r w:rsidR="002C4985" w:rsidRPr="00420AF5">
        <w:rPr>
          <w:szCs w:val="24"/>
        </w:rPr>
        <w:t>.2015</w:t>
      </w:r>
      <w:r w:rsidRPr="00420AF5">
        <w:rPr>
          <w:szCs w:val="24"/>
        </w:rPr>
        <w:t xml:space="preserve">  roku,</w:t>
      </w:r>
    </w:p>
    <w:p w:rsidR="003B3F9C" w:rsidRPr="00420AF5" w:rsidRDefault="003B3F9C" w:rsidP="004426A7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420AF5">
        <w:rPr>
          <w:szCs w:val="24"/>
        </w:rPr>
        <w:t>załącznik nr 9 –Dotacje związane z realizacją zadań</w:t>
      </w:r>
      <w:r w:rsidR="00E42FB8" w:rsidRPr="00420AF5">
        <w:rPr>
          <w:szCs w:val="24"/>
        </w:rPr>
        <w:t xml:space="preserve"> powiatu - wykonanie na dzień </w:t>
      </w:r>
      <w:r w:rsidR="00B6396F" w:rsidRPr="00420AF5">
        <w:rPr>
          <w:szCs w:val="24"/>
        </w:rPr>
        <w:t>31</w:t>
      </w:r>
      <w:r w:rsidR="00482D8E" w:rsidRPr="00420AF5">
        <w:rPr>
          <w:szCs w:val="24"/>
        </w:rPr>
        <w:t>.</w:t>
      </w:r>
      <w:r w:rsidR="00B6396F" w:rsidRPr="00420AF5">
        <w:rPr>
          <w:szCs w:val="24"/>
        </w:rPr>
        <w:t>12</w:t>
      </w:r>
      <w:r w:rsidR="002C4985" w:rsidRPr="00420AF5">
        <w:rPr>
          <w:szCs w:val="24"/>
        </w:rPr>
        <w:t>.2015</w:t>
      </w:r>
      <w:r w:rsidRPr="00420AF5">
        <w:rPr>
          <w:szCs w:val="24"/>
        </w:rPr>
        <w:t xml:space="preserve"> roku,</w:t>
      </w:r>
    </w:p>
    <w:p w:rsidR="003B3F9C" w:rsidRPr="00420AF5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420AF5">
        <w:rPr>
          <w:szCs w:val="24"/>
        </w:rPr>
        <w:t>załącznik nr 10 - Sprawozdanie Rb-NDS o nadwyżce/deficycie jednostki samorządu terytorialnego za o</w:t>
      </w:r>
      <w:r w:rsidR="00E42FB8" w:rsidRPr="00420AF5">
        <w:rPr>
          <w:szCs w:val="24"/>
        </w:rPr>
        <w:t xml:space="preserve">kres od początku roku do dnia </w:t>
      </w:r>
      <w:r w:rsidR="00B6396F" w:rsidRPr="00420AF5">
        <w:rPr>
          <w:szCs w:val="24"/>
        </w:rPr>
        <w:t>31.12</w:t>
      </w:r>
      <w:r w:rsidR="00A46973" w:rsidRPr="00420AF5">
        <w:rPr>
          <w:szCs w:val="24"/>
        </w:rPr>
        <w:t>.201</w:t>
      </w:r>
      <w:r w:rsidR="00316097" w:rsidRPr="00420AF5">
        <w:rPr>
          <w:szCs w:val="24"/>
        </w:rPr>
        <w:t>5</w:t>
      </w:r>
      <w:r w:rsidRPr="00420AF5">
        <w:rPr>
          <w:szCs w:val="24"/>
        </w:rPr>
        <w:t xml:space="preserve"> roku,</w:t>
      </w:r>
    </w:p>
    <w:p w:rsidR="003B3F9C" w:rsidRPr="00420AF5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420AF5">
        <w:rPr>
          <w:szCs w:val="24"/>
        </w:rPr>
        <w:t xml:space="preserve">załącznik nr 11 - Dochody dotyczące dotacji oraz pomocy finansowej, związanych </w:t>
      </w:r>
      <w:r w:rsidRPr="00420AF5">
        <w:rPr>
          <w:szCs w:val="24"/>
        </w:rPr>
        <w:br/>
        <w:t>z realizacją zadań powiatu, uzy</w:t>
      </w:r>
      <w:r w:rsidR="00C24B2D" w:rsidRPr="00420AF5">
        <w:rPr>
          <w:szCs w:val="24"/>
        </w:rPr>
        <w:t>skiwanych na podstawie umów lub</w:t>
      </w:r>
      <w:r w:rsidRPr="00420AF5">
        <w:rPr>
          <w:szCs w:val="24"/>
        </w:rPr>
        <w:t xml:space="preserve"> porozumień między jednostkami samorządu teryto</w:t>
      </w:r>
      <w:r w:rsidR="00E42FB8" w:rsidRPr="00420AF5">
        <w:rPr>
          <w:szCs w:val="24"/>
        </w:rPr>
        <w:t xml:space="preserve">rialnego - wykonanie na dzień </w:t>
      </w:r>
      <w:r w:rsidR="00150F28" w:rsidRPr="00420AF5">
        <w:rPr>
          <w:szCs w:val="24"/>
        </w:rPr>
        <w:t>31.12</w:t>
      </w:r>
      <w:r w:rsidR="00316097" w:rsidRPr="00420AF5">
        <w:rPr>
          <w:szCs w:val="24"/>
        </w:rPr>
        <w:t>.2015</w:t>
      </w:r>
      <w:r w:rsidR="00E127F8" w:rsidRPr="00420AF5">
        <w:rPr>
          <w:szCs w:val="24"/>
        </w:rPr>
        <w:t xml:space="preserve">  roku,</w:t>
      </w:r>
    </w:p>
    <w:p w:rsidR="00E127F8" w:rsidRPr="00420AF5" w:rsidRDefault="00E127F8" w:rsidP="00072D8F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420AF5">
        <w:rPr>
          <w:szCs w:val="24"/>
        </w:rPr>
        <w:t xml:space="preserve">załącznik nr 12 -  </w:t>
      </w:r>
      <w:r w:rsidR="007D6B51" w:rsidRPr="00420AF5">
        <w:rPr>
          <w:szCs w:val="24"/>
        </w:rPr>
        <w:t xml:space="preserve">Plan dochodów </w:t>
      </w:r>
      <w:r w:rsidR="009B21EE" w:rsidRPr="00420AF5">
        <w:rPr>
          <w:szCs w:val="24"/>
        </w:rPr>
        <w:t xml:space="preserve">gromadzonych na wydzielonym rachunku dochodów przez jednostki budżetowe prowadzące działalność określoną </w:t>
      </w:r>
      <w:r w:rsidR="00D7462C">
        <w:rPr>
          <w:szCs w:val="24"/>
        </w:rPr>
        <w:t xml:space="preserve">w </w:t>
      </w:r>
      <w:r w:rsidR="009B21EE" w:rsidRPr="00420AF5">
        <w:rPr>
          <w:szCs w:val="24"/>
        </w:rPr>
        <w:t xml:space="preserve">ustawie </w:t>
      </w:r>
      <w:r w:rsidR="00CB3684" w:rsidRPr="00420AF5">
        <w:rPr>
          <w:szCs w:val="24"/>
        </w:rPr>
        <w:br/>
      </w:r>
      <w:r w:rsidR="009B21EE" w:rsidRPr="00420AF5">
        <w:rPr>
          <w:szCs w:val="24"/>
        </w:rPr>
        <w:t xml:space="preserve">o systemie oświaty </w:t>
      </w:r>
      <w:r w:rsidR="007D6B51" w:rsidRPr="00420AF5">
        <w:rPr>
          <w:szCs w:val="24"/>
        </w:rPr>
        <w:t xml:space="preserve">i wydatków nimi sfinansowanych </w:t>
      </w:r>
      <w:r w:rsidR="00150F28" w:rsidRPr="00420AF5">
        <w:rPr>
          <w:szCs w:val="24"/>
        </w:rPr>
        <w:t>- wykonanie na dzień 31.12</w:t>
      </w:r>
      <w:r w:rsidR="00CE0C61" w:rsidRPr="00420AF5">
        <w:rPr>
          <w:szCs w:val="24"/>
        </w:rPr>
        <w:t>.2015</w:t>
      </w:r>
      <w:r w:rsidRPr="00420AF5">
        <w:rPr>
          <w:szCs w:val="24"/>
        </w:rPr>
        <w:t xml:space="preserve">  roku,</w:t>
      </w:r>
    </w:p>
    <w:p w:rsidR="00E766EB" w:rsidRDefault="00E766EB" w:rsidP="00072D8F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420AF5">
        <w:rPr>
          <w:szCs w:val="24"/>
        </w:rPr>
        <w:t xml:space="preserve">załącznik nr 13 -  Zestawienie </w:t>
      </w:r>
      <w:r w:rsidR="00A774D2" w:rsidRPr="00420AF5">
        <w:rPr>
          <w:szCs w:val="24"/>
        </w:rPr>
        <w:t xml:space="preserve">planów </w:t>
      </w:r>
      <w:r w:rsidRPr="00420AF5">
        <w:rPr>
          <w:szCs w:val="24"/>
        </w:rPr>
        <w:t xml:space="preserve">realizacji </w:t>
      </w:r>
      <w:r w:rsidR="00A774D2" w:rsidRPr="00420AF5">
        <w:rPr>
          <w:szCs w:val="24"/>
        </w:rPr>
        <w:t xml:space="preserve">dochodów gromadzonych na wydzielonym rachunku dochodów przez jednostki budżetowe prowadzące działalność </w:t>
      </w:r>
      <w:r w:rsidR="00A774D2" w:rsidRPr="00420AF5">
        <w:rPr>
          <w:szCs w:val="24"/>
        </w:rPr>
        <w:lastRenderedPageBreak/>
        <w:t xml:space="preserve">określoną </w:t>
      </w:r>
      <w:r w:rsidR="00D7462C">
        <w:rPr>
          <w:szCs w:val="24"/>
        </w:rPr>
        <w:t xml:space="preserve">w </w:t>
      </w:r>
      <w:r w:rsidR="00A774D2" w:rsidRPr="00420AF5">
        <w:rPr>
          <w:szCs w:val="24"/>
        </w:rPr>
        <w:t xml:space="preserve">ustawie o systemie oświaty i wydatków nimi sfinansowanych </w:t>
      </w:r>
      <w:r w:rsidRPr="00420AF5">
        <w:rPr>
          <w:szCs w:val="24"/>
        </w:rPr>
        <w:t xml:space="preserve">- wykonanie </w:t>
      </w:r>
      <w:r w:rsidR="00150F28" w:rsidRPr="00420AF5">
        <w:rPr>
          <w:szCs w:val="24"/>
        </w:rPr>
        <w:t>na dzień 31.12</w:t>
      </w:r>
      <w:r w:rsidR="00F46372">
        <w:rPr>
          <w:szCs w:val="24"/>
        </w:rPr>
        <w:t>.2015  roku,</w:t>
      </w:r>
    </w:p>
    <w:p w:rsidR="00F46372" w:rsidRPr="00F46372" w:rsidRDefault="00F46372" w:rsidP="00F46372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7C1142">
        <w:rPr>
          <w:szCs w:val="24"/>
        </w:rPr>
        <w:t>załącznik nr 14 –</w:t>
      </w:r>
      <w:r w:rsidRPr="00072D8F">
        <w:rPr>
          <w:szCs w:val="24"/>
        </w:rPr>
        <w:t xml:space="preserve"> Uchwała Nr </w:t>
      </w:r>
      <w:r>
        <w:rPr>
          <w:szCs w:val="24"/>
        </w:rPr>
        <w:t>XIII/94/2015</w:t>
      </w:r>
      <w:r w:rsidRPr="00072D8F">
        <w:rPr>
          <w:szCs w:val="24"/>
        </w:rPr>
        <w:t xml:space="preserve"> Rady Powiatu Tc</w:t>
      </w:r>
      <w:r>
        <w:rPr>
          <w:szCs w:val="24"/>
        </w:rPr>
        <w:t xml:space="preserve">zewskiego z dnia </w:t>
      </w:r>
      <w:r w:rsidR="00E63284">
        <w:rPr>
          <w:szCs w:val="24"/>
        </w:rPr>
        <w:br/>
      </w:r>
      <w:r>
        <w:rPr>
          <w:szCs w:val="24"/>
        </w:rPr>
        <w:t>29 grudnia 2015</w:t>
      </w:r>
      <w:r w:rsidR="003F18BF">
        <w:rPr>
          <w:szCs w:val="24"/>
        </w:rPr>
        <w:t xml:space="preserve"> r.</w:t>
      </w:r>
      <w:r w:rsidRPr="00072D8F">
        <w:rPr>
          <w:szCs w:val="24"/>
        </w:rPr>
        <w:t xml:space="preserve"> w sprawie ustalenia wykazu wydatków budżetowych, których niezrealizowane kwoty nie wygasają</w:t>
      </w:r>
      <w:r>
        <w:rPr>
          <w:szCs w:val="24"/>
        </w:rPr>
        <w:t xml:space="preserve"> z upływem roku budżetowego 2015</w:t>
      </w:r>
      <w:r w:rsidRPr="00072D8F">
        <w:rPr>
          <w:szCs w:val="24"/>
        </w:rPr>
        <w:t xml:space="preserve">. </w:t>
      </w:r>
    </w:p>
    <w:p w:rsidR="00E060BA" w:rsidRPr="00420AF5" w:rsidRDefault="00E060BA" w:rsidP="003B3F9C">
      <w:pPr>
        <w:pStyle w:val="Tekstpodstawowy3"/>
        <w:tabs>
          <w:tab w:val="left" w:pos="0"/>
        </w:tabs>
        <w:rPr>
          <w:szCs w:val="24"/>
        </w:rPr>
      </w:pPr>
    </w:p>
    <w:p w:rsidR="003B3F9C" w:rsidRPr="00420AF5" w:rsidRDefault="003B3F9C" w:rsidP="003B3F9C">
      <w:pPr>
        <w:pStyle w:val="Tekstpodstawowy3"/>
        <w:tabs>
          <w:tab w:val="left" w:pos="0"/>
        </w:tabs>
        <w:rPr>
          <w:szCs w:val="24"/>
        </w:rPr>
      </w:pPr>
      <w:r w:rsidRPr="00420AF5">
        <w:rPr>
          <w:szCs w:val="24"/>
        </w:rPr>
        <w:t>Ponadto, do</w:t>
      </w:r>
      <w:r w:rsidR="008F702C" w:rsidRPr="00420AF5">
        <w:rPr>
          <w:szCs w:val="24"/>
        </w:rPr>
        <w:t xml:space="preserve"> sprawozdania</w:t>
      </w:r>
      <w:r w:rsidR="00107CA8" w:rsidRPr="00420AF5">
        <w:rPr>
          <w:szCs w:val="24"/>
        </w:rPr>
        <w:t xml:space="preserve"> </w:t>
      </w:r>
      <w:r w:rsidR="007A7BB6" w:rsidRPr="00420AF5">
        <w:rPr>
          <w:szCs w:val="24"/>
        </w:rPr>
        <w:t xml:space="preserve"> z </w:t>
      </w:r>
      <w:r w:rsidRPr="00420AF5">
        <w:rPr>
          <w:szCs w:val="24"/>
        </w:rPr>
        <w:t xml:space="preserve">wykonania budżetu Powiatu Tczewskiego za </w:t>
      </w:r>
      <w:r w:rsidR="00C333CB" w:rsidRPr="00420AF5">
        <w:rPr>
          <w:szCs w:val="24"/>
        </w:rPr>
        <w:t>2015</w:t>
      </w:r>
      <w:r w:rsidR="009C7AB3" w:rsidRPr="00420AF5">
        <w:rPr>
          <w:szCs w:val="24"/>
        </w:rPr>
        <w:t xml:space="preserve"> rok</w:t>
      </w:r>
      <w:r w:rsidRPr="00420AF5">
        <w:rPr>
          <w:szCs w:val="24"/>
        </w:rPr>
        <w:t xml:space="preserve"> zostały dołączone wykresy kołowe i słupkowe i tak:</w:t>
      </w: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/>
      </w:tblPr>
      <w:tblGrid>
        <w:gridCol w:w="2280"/>
        <w:gridCol w:w="5997"/>
      </w:tblGrid>
      <w:tr w:rsidR="003B3F9C" w:rsidRPr="00420AF5" w:rsidTr="00E061C1">
        <w:tc>
          <w:tcPr>
            <w:tcW w:w="2280" w:type="dxa"/>
          </w:tcPr>
          <w:p w:rsidR="003B3F9C" w:rsidRPr="00420AF5" w:rsidRDefault="003B3F9C" w:rsidP="00E061C1">
            <w:pPr>
              <w:pStyle w:val="Tekstpodstawowy3"/>
              <w:numPr>
                <w:ilvl w:val="0"/>
                <w:numId w:val="9"/>
              </w:numPr>
              <w:tabs>
                <w:tab w:val="clear" w:pos="1080"/>
              </w:tabs>
              <w:ind w:left="0" w:firstLine="50"/>
              <w:rPr>
                <w:szCs w:val="24"/>
              </w:rPr>
            </w:pPr>
            <w:r w:rsidRPr="00420AF5">
              <w:rPr>
                <w:szCs w:val="24"/>
              </w:rPr>
              <w:t>wykres nr 1 -</w:t>
            </w:r>
          </w:p>
        </w:tc>
        <w:tc>
          <w:tcPr>
            <w:tcW w:w="5997" w:type="dxa"/>
          </w:tcPr>
          <w:p w:rsidR="003B3F9C" w:rsidRPr="00420AF5" w:rsidRDefault="003B3F9C" w:rsidP="001A256D">
            <w:pPr>
              <w:pStyle w:val="Tekstpodstawowy3"/>
              <w:rPr>
                <w:szCs w:val="24"/>
              </w:rPr>
            </w:pPr>
            <w:r w:rsidRPr="00420AF5">
              <w:rPr>
                <w:szCs w:val="24"/>
              </w:rPr>
              <w:t>Struktura dochodów wykonanych Po</w:t>
            </w:r>
            <w:r w:rsidR="009C7AB3" w:rsidRPr="00420AF5">
              <w:rPr>
                <w:szCs w:val="24"/>
              </w:rPr>
              <w:t>wiatu Tczewskiego</w:t>
            </w:r>
            <w:r w:rsidR="0060626B" w:rsidRPr="00420AF5">
              <w:rPr>
                <w:szCs w:val="24"/>
              </w:rPr>
              <w:t xml:space="preserve"> </w:t>
            </w:r>
            <w:r w:rsidR="00AF160E" w:rsidRPr="00420AF5">
              <w:rPr>
                <w:szCs w:val="24"/>
              </w:rPr>
              <w:br/>
            </w:r>
            <w:r w:rsidR="0060626B" w:rsidRPr="00420AF5">
              <w:rPr>
                <w:szCs w:val="24"/>
              </w:rPr>
              <w:t>za</w:t>
            </w:r>
            <w:r w:rsidR="00AF160E" w:rsidRPr="00420AF5">
              <w:rPr>
                <w:szCs w:val="24"/>
              </w:rPr>
              <w:t xml:space="preserve"> </w:t>
            </w:r>
            <w:r w:rsidR="008C6D0F" w:rsidRPr="00420AF5">
              <w:rPr>
                <w:szCs w:val="24"/>
              </w:rPr>
              <w:t>201</w:t>
            </w:r>
            <w:r w:rsidR="00F34850" w:rsidRPr="00420AF5">
              <w:rPr>
                <w:szCs w:val="24"/>
              </w:rPr>
              <w:t>5</w:t>
            </w:r>
            <w:r w:rsidR="009C7AB3" w:rsidRPr="00420AF5">
              <w:rPr>
                <w:szCs w:val="24"/>
              </w:rPr>
              <w:t xml:space="preserve"> rok</w:t>
            </w:r>
            <w:r w:rsidRPr="00420AF5">
              <w:rPr>
                <w:szCs w:val="24"/>
              </w:rPr>
              <w:t>,</w:t>
            </w:r>
          </w:p>
        </w:tc>
      </w:tr>
      <w:tr w:rsidR="003B3F9C" w:rsidRPr="00420AF5" w:rsidTr="00E061C1">
        <w:tc>
          <w:tcPr>
            <w:tcW w:w="2280" w:type="dxa"/>
          </w:tcPr>
          <w:p w:rsidR="003B3F9C" w:rsidRPr="00420AF5" w:rsidRDefault="003B3F9C" w:rsidP="00E061C1">
            <w:pPr>
              <w:pStyle w:val="Tekstpodstawowy3"/>
              <w:numPr>
                <w:ilvl w:val="0"/>
                <w:numId w:val="9"/>
              </w:numPr>
              <w:tabs>
                <w:tab w:val="clear" w:pos="1080"/>
              </w:tabs>
              <w:ind w:left="0" w:firstLine="50"/>
              <w:rPr>
                <w:szCs w:val="24"/>
              </w:rPr>
            </w:pPr>
            <w:r w:rsidRPr="00420AF5">
              <w:rPr>
                <w:szCs w:val="24"/>
              </w:rPr>
              <w:t>wykres nr 2 -</w:t>
            </w:r>
          </w:p>
        </w:tc>
        <w:tc>
          <w:tcPr>
            <w:tcW w:w="5997" w:type="dxa"/>
          </w:tcPr>
          <w:p w:rsidR="003B3F9C" w:rsidRPr="00420AF5" w:rsidRDefault="003B3F9C" w:rsidP="001A256D">
            <w:pPr>
              <w:pStyle w:val="Tekstpodstawowy3"/>
              <w:rPr>
                <w:szCs w:val="24"/>
              </w:rPr>
            </w:pPr>
            <w:r w:rsidRPr="00420AF5">
              <w:rPr>
                <w:szCs w:val="24"/>
              </w:rPr>
              <w:t>Struktura wydatków wykonanych Pow</w:t>
            </w:r>
            <w:r w:rsidR="009C7AB3" w:rsidRPr="00420AF5">
              <w:rPr>
                <w:szCs w:val="24"/>
              </w:rPr>
              <w:t xml:space="preserve">iatu Tczewskiego </w:t>
            </w:r>
            <w:r w:rsidR="009C7AB3" w:rsidRPr="00420AF5">
              <w:rPr>
                <w:szCs w:val="24"/>
              </w:rPr>
              <w:br/>
              <w:t xml:space="preserve">za </w:t>
            </w:r>
            <w:r w:rsidR="00F34850" w:rsidRPr="00420AF5">
              <w:rPr>
                <w:szCs w:val="24"/>
              </w:rPr>
              <w:t>2015</w:t>
            </w:r>
            <w:r w:rsidR="00E2296A" w:rsidRPr="00420AF5">
              <w:rPr>
                <w:szCs w:val="24"/>
              </w:rPr>
              <w:t xml:space="preserve"> rok</w:t>
            </w:r>
            <w:r w:rsidRPr="00420AF5">
              <w:rPr>
                <w:szCs w:val="24"/>
              </w:rPr>
              <w:t>,</w:t>
            </w:r>
          </w:p>
        </w:tc>
      </w:tr>
      <w:tr w:rsidR="003B3F9C" w:rsidRPr="00420AF5" w:rsidTr="00E061C1">
        <w:tc>
          <w:tcPr>
            <w:tcW w:w="2280" w:type="dxa"/>
          </w:tcPr>
          <w:p w:rsidR="003B3F9C" w:rsidRPr="00420AF5" w:rsidRDefault="003B3F9C" w:rsidP="00E061C1">
            <w:pPr>
              <w:pStyle w:val="Tekstpodstawowy3"/>
              <w:numPr>
                <w:ilvl w:val="0"/>
                <w:numId w:val="9"/>
              </w:numPr>
              <w:tabs>
                <w:tab w:val="clear" w:pos="1080"/>
              </w:tabs>
              <w:ind w:left="0" w:firstLine="50"/>
              <w:rPr>
                <w:szCs w:val="24"/>
              </w:rPr>
            </w:pPr>
            <w:r w:rsidRPr="00420AF5">
              <w:rPr>
                <w:szCs w:val="24"/>
              </w:rPr>
              <w:t>wykres nr 3 -</w:t>
            </w:r>
          </w:p>
        </w:tc>
        <w:tc>
          <w:tcPr>
            <w:tcW w:w="5997" w:type="dxa"/>
          </w:tcPr>
          <w:p w:rsidR="003B3F9C" w:rsidRPr="00420AF5" w:rsidRDefault="003B3F9C" w:rsidP="001A256D">
            <w:pPr>
              <w:pStyle w:val="Tekstpodstawowy3"/>
              <w:rPr>
                <w:szCs w:val="24"/>
              </w:rPr>
            </w:pPr>
            <w:r w:rsidRPr="00420AF5">
              <w:rPr>
                <w:szCs w:val="24"/>
              </w:rPr>
              <w:t>Wykonanie dochodów P</w:t>
            </w:r>
            <w:r w:rsidR="009C7AB3" w:rsidRPr="00420AF5">
              <w:rPr>
                <w:szCs w:val="24"/>
              </w:rPr>
              <w:t xml:space="preserve">owiatu Tczewskiego za </w:t>
            </w:r>
            <w:r w:rsidR="00F34850" w:rsidRPr="00420AF5">
              <w:rPr>
                <w:szCs w:val="24"/>
              </w:rPr>
              <w:t>2015</w:t>
            </w:r>
            <w:r w:rsidR="00E2296A" w:rsidRPr="00420AF5">
              <w:rPr>
                <w:szCs w:val="24"/>
              </w:rPr>
              <w:t xml:space="preserve"> rok</w:t>
            </w:r>
            <w:r w:rsidRPr="00420AF5">
              <w:rPr>
                <w:szCs w:val="24"/>
              </w:rPr>
              <w:t>,</w:t>
            </w:r>
          </w:p>
        </w:tc>
      </w:tr>
      <w:tr w:rsidR="003B3F9C" w:rsidRPr="006D7D0A" w:rsidTr="00E061C1">
        <w:tc>
          <w:tcPr>
            <w:tcW w:w="2280" w:type="dxa"/>
          </w:tcPr>
          <w:p w:rsidR="003B3F9C" w:rsidRPr="00420AF5" w:rsidRDefault="003B3F9C" w:rsidP="00E061C1">
            <w:pPr>
              <w:pStyle w:val="Tekstpodstawowy3"/>
              <w:numPr>
                <w:ilvl w:val="0"/>
                <w:numId w:val="9"/>
              </w:numPr>
              <w:tabs>
                <w:tab w:val="clear" w:pos="1080"/>
              </w:tabs>
              <w:ind w:left="0" w:firstLine="50"/>
              <w:rPr>
                <w:szCs w:val="24"/>
              </w:rPr>
            </w:pPr>
            <w:r w:rsidRPr="00420AF5">
              <w:rPr>
                <w:szCs w:val="24"/>
              </w:rPr>
              <w:t>wykres nr 4 -</w:t>
            </w:r>
          </w:p>
        </w:tc>
        <w:tc>
          <w:tcPr>
            <w:tcW w:w="5997" w:type="dxa"/>
          </w:tcPr>
          <w:p w:rsidR="003B3F9C" w:rsidRPr="00072D8F" w:rsidRDefault="003B3F9C" w:rsidP="001A256D">
            <w:pPr>
              <w:pStyle w:val="Tekstpodstawowy3"/>
              <w:rPr>
                <w:szCs w:val="24"/>
              </w:rPr>
            </w:pPr>
            <w:r w:rsidRPr="00420AF5">
              <w:rPr>
                <w:szCs w:val="24"/>
              </w:rPr>
              <w:t>Wykonanie wydatków Powiatu Tcze</w:t>
            </w:r>
            <w:r w:rsidR="009C7AB3" w:rsidRPr="00420AF5">
              <w:rPr>
                <w:szCs w:val="24"/>
              </w:rPr>
              <w:t xml:space="preserve">wskiego za </w:t>
            </w:r>
            <w:r w:rsidR="00F34850" w:rsidRPr="00420AF5">
              <w:rPr>
                <w:szCs w:val="24"/>
              </w:rPr>
              <w:t>2015</w:t>
            </w:r>
            <w:r w:rsidR="00E2296A" w:rsidRPr="00420AF5">
              <w:rPr>
                <w:szCs w:val="24"/>
              </w:rPr>
              <w:t xml:space="preserve"> rok</w:t>
            </w:r>
            <w:r w:rsidR="009C7AB3" w:rsidRPr="00420AF5">
              <w:rPr>
                <w:szCs w:val="24"/>
              </w:rPr>
              <w:t>.</w:t>
            </w:r>
          </w:p>
        </w:tc>
      </w:tr>
    </w:tbl>
    <w:p w:rsidR="00ED7C39" w:rsidRPr="006D7D0A" w:rsidRDefault="00ED7C39" w:rsidP="0085301D">
      <w:pPr>
        <w:jc w:val="both"/>
        <w:rPr>
          <w:szCs w:val="19"/>
        </w:rPr>
      </w:pPr>
    </w:p>
    <w:sectPr w:rsidR="00ED7C39" w:rsidRPr="006D7D0A" w:rsidSect="00A05138">
      <w:footerReference w:type="even" r:id="rId9"/>
      <w:footerReference w:type="default" r:id="rId10"/>
      <w:headerReference w:type="first" r:id="rId11"/>
      <w:pgSz w:w="11906" w:h="16838" w:code="9"/>
      <w:pgMar w:top="1191" w:right="1418" w:bottom="1191" w:left="1418" w:header="397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F12" w:rsidRDefault="00B21F12">
      <w:r>
        <w:separator/>
      </w:r>
    </w:p>
  </w:endnote>
  <w:endnote w:type="continuationSeparator" w:id="0">
    <w:p w:rsidR="00B21F12" w:rsidRDefault="00B21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12" w:rsidRDefault="00A33D10" w:rsidP="00E82A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1F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1F12" w:rsidRDefault="00B21F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12" w:rsidRDefault="00A33D10" w:rsidP="00E82A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1F1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0E6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21F12" w:rsidRDefault="00B21F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F12" w:rsidRDefault="00B21F12">
      <w:r>
        <w:separator/>
      </w:r>
    </w:p>
  </w:footnote>
  <w:footnote w:type="continuationSeparator" w:id="0">
    <w:p w:rsidR="00B21F12" w:rsidRDefault="00B21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12" w:rsidRPr="00513965" w:rsidRDefault="00B21F12" w:rsidP="00337589">
    <w:pPr>
      <w:pStyle w:val="Nagwek"/>
      <w:tabs>
        <w:tab w:val="clear" w:pos="4536"/>
        <w:tab w:val="clear" w:pos="9072"/>
        <w:tab w:val="center" w:pos="4535"/>
      </w:tabs>
      <w:ind w:left="6096"/>
      <w:rPr>
        <w:sz w:val="20"/>
        <w:szCs w:val="20"/>
      </w:rPr>
    </w:pPr>
    <w:r w:rsidRPr="00513965">
      <w:rPr>
        <w:sz w:val="20"/>
        <w:szCs w:val="20"/>
      </w:rPr>
      <w:t>Załącznik</w:t>
    </w:r>
  </w:p>
  <w:p w:rsidR="00B21F12" w:rsidRPr="00513965" w:rsidRDefault="00B21F12" w:rsidP="00337589">
    <w:pPr>
      <w:pStyle w:val="Nagwek"/>
      <w:tabs>
        <w:tab w:val="clear" w:pos="4536"/>
        <w:tab w:val="clear" w:pos="9072"/>
        <w:tab w:val="center" w:pos="4535"/>
      </w:tabs>
      <w:ind w:left="6096"/>
      <w:rPr>
        <w:sz w:val="20"/>
        <w:szCs w:val="20"/>
      </w:rPr>
    </w:pPr>
    <w:r w:rsidRPr="00513965">
      <w:rPr>
        <w:sz w:val="20"/>
        <w:szCs w:val="20"/>
      </w:rPr>
      <w:t>do uchwały nr ……………… Zarządu Powiatu Tczewskiego</w:t>
    </w:r>
  </w:p>
  <w:p w:rsidR="00B21F12" w:rsidRPr="00513965" w:rsidRDefault="00B21F12" w:rsidP="00337589">
    <w:pPr>
      <w:pStyle w:val="Nagwek"/>
      <w:tabs>
        <w:tab w:val="clear" w:pos="4536"/>
        <w:tab w:val="clear" w:pos="9072"/>
        <w:tab w:val="center" w:pos="4535"/>
      </w:tabs>
      <w:ind w:left="6096"/>
      <w:rPr>
        <w:sz w:val="20"/>
        <w:szCs w:val="20"/>
      </w:rPr>
    </w:pPr>
    <w:r w:rsidRPr="00513965">
      <w:rPr>
        <w:sz w:val="20"/>
        <w:szCs w:val="20"/>
      </w:rPr>
      <w:t xml:space="preserve">z dnia </w:t>
    </w:r>
    <w:r>
      <w:rPr>
        <w:sz w:val="20"/>
        <w:szCs w:val="20"/>
      </w:rPr>
      <w:t>……..marca 2016</w:t>
    </w:r>
    <w:r w:rsidRPr="00513965">
      <w:rPr>
        <w:sz w:val="20"/>
        <w:szCs w:val="20"/>
      </w:rPr>
      <w:t xml:space="preserve"> roku</w:t>
    </w:r>
  </w:p>
  <w:p w:rsidR="00B21F12" w:rsidRDefault="00B21F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15AB6FDA"/>
    <w:multiLevelType w:val="hybridMultilevel"/>
    <w:tmpl w:val="FCF045A4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8C1731"/>
    <w:multiLevelType w:val="hybridMultilevel"/>
    <w:tmpl w:val="D7A69DCE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374CF5"/>
    <w:multiLevelType w:val="singleLevel"/>
    <w:tmpl w:val="2D92B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DE7C78"/>
    <w:multiLevelType w:val="hybridMultilevel"/>
    <w:tmpl w:val="D396CF86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5B0BB4"/>
    <w:multiLevelType w:val="hybridMultilevel"/>
    <w:tmpl w:val="31F8808A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607516"/>
    <w:multiLevelType w:val="hybridMultilevel"/>
    <w:tmpl w:val="321A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544B5"/>
    <w:multiLevelType w:val="hybridMultilevel"/>
    <w:tmpl w:val="1812B74C"/>
    <w:lvl w:ilvl="0" w:tplc="6094A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A00AC"/>
    <w:multiLevelType w:val="hybridMultilevel"/>
    <w:tmpl w:val="DF64BC70"/>
    <w:lvl w:ilvl="0" w:tplc="1F3ED8D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840A18"/>
    <w:multiLevelType w:val="hybridMultilevel"/>
    <w:tmpl w:val="852EB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2E70E8"/>
    <w:multiLevelType w:val="multilevel"/>
    <w:tmpl w:val="02EA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1747A8"/>
    <w:multiLevelType w:val="hybridMultilevel"/>
    <w:tmpl w:val="A5CAE8BA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5422981"/>
    <w:multiLevelType w:val="hybridMultilevel"/>
    <w:tmpl w:val="C360F40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D946D2"/>
    <w:multiLevelType w:val="hybridMultilevel"/>
    <w:tmpl w:val="921CAE5A"/>
    <w:lvl w:ilvl="0" w:tplc="1D269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4EE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9158C1"/>
    <w:multiLevelType w:val="hybridMultilevel"/>
    <w:tmpl w:val="446EA61E"/>
    <w:lvl w:ilvl="0" w:tplc="8E0869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1929F9"/>
    <w:multiLevelType w:val="hybridMultilevel"/>
    <w:tmpl w:val="C544676E"/>
    <w:lvl w:ilvl="0" w:tplc="97344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DCC5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5C6B31"/>
    <w:multiLevelType w:val="hybridMultilevel"/>
    <w:tmpl w:val="79123146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FE5C11"/>
    <w:multiLevelType w:val="hybridMultilevel"/>
    <w:tmpl w:val="A23A22A4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CE0299"/>
    <w:multiLevelType w:val="hybridMultilevel"/>
    <w:tmpl w:val="B8C04800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601C3"/>
    <w:multiLevelType w:val="hybridMultilevel"/>
    <w:tmpl w:val="B6DA5342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8E4F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EE1DC9"/>
    <w:multiLevelType w:val="hybridMultilevel"/>
    <w:tmpl w:val="E01C3620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961A3F"/>
    <w:multiLevelType w:val="hybridMultilevel"/>
    <w:tmpl w:val="54C21AEA"/>
    <w:lvl w:ilvl="0" w:tplc="6094A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B28E7"/>
    <w:multiLevelType w:val="hybridMultilevel"/>
    <w:tmpl w:val="C64E4442"/>
    <w:lvl w:ilvl="0" w:tplc="FA5AF6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CFA149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13127D"/>
    <w:multiLevelType w:val="hybridMultilevel"/>
    <w:tmpl w:val="02EA38B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287FA6"/>
    <w:multiLevelType w:val="hybridMultilevel"/>
    <w:tmpl w:val="AAE81B0C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0B6F5E"/>
    <w:multiLevelType w:val="hybridMultilevel"/>
    <w:tmpl w:val="510214D0"/>
    <w:lvl w:ilvl="0" w:tplc="3076AB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27"/>
  </w:num>
  <w:num w:numId="5">
    <w:abstractNumId w:val="16"/>
  </w:num>
  <w:num w:numId="6">
    <w:abstractNumId w:val="29"/>
  </w:num>
  <w:num w:numId="7">
    <w:abstractNumId w:val="9"/>
  </w:num>
  <w:num w:numId="8">
    <w:abstractNumId w:val="21"/>
  </w:num>
  <w:num w:numId="9">
    <w:abstractNumId w:val="6"/>
  </w:num>
  <w:num w:numId="10">
    <w:abstractNumId w:val="23"/>
  </w:num>
  <w:num w:numId="11">
    <w:abstractNumId w:val="7"/>
  </w:num>
  <w:num w:numId="12">
    <w:abstractNumId w:val="13"/>
  </w:num>
  <w:num w:numId="13">
    <w:abstractNumId w:val="30"/>
  </w:num>
  <w:num w:numId="14">
    <w:abstractNumId w:val="10"/>
  </w:num>
  <w:num w:numId="15">
    <w:abstractNumId w:val="25"/>
  </w:num>
  <w:num w:numId="16">
    <w:abstractNumId w:val="22"/>
  </w:num>
  <w:num w:numId="17">
    <w:abstractNumId w:val="14"/>
  </w:num>
  <w:num w:numId="18">
    <w:abstractNumId w:val="18"/>
  </w:num>
  <w:num w:numId="19">
    <w:abstractNumId w:val="2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28"/>
  </w:num>
  <w:num w:numId="26">
    <w:abstractNumId w:val="15"/>
  </w:num>
  <w:num w:numId="27">
    <w:abstractNumId w:val="19"/>
  </w:num>
  <w:num w:numId="28">
    <w:abstractNumId w:val="0"/>
  </w:num>
  <w:num w:numId="29">
    <w:abstractNumId w:val="11"/>
  </w:num>
  <w:num w:numId="30">
    <w:abstractNumId w:val="12"/>
  </w:num>
  <w:num w:numId="31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A5960"/>
    <w:rsid w:val="00000F1E"/>
    <w:rsid w:val="00001A83"/>
    <w:rsid w:val="00001DCE"/>
    <w:rsid w:val="0000230D"/>
    <w:rsid w:val="0000261B"/>
    <w:rsid w:val="00002ABA"/>
    <w:rsid w:val="00003711"/>
    <w:rsid w:val="000043EF"/>
    <w:rsid w:val="00004919"/>
    <w:rsid w:val="00005955"/>
    <w:rsid w:val="00005DA4"/>
    <w:rsid w:val="00006C87"/>
    <w:rsid w:val="000070D5"/>
    <w:rsid w:val="00007FEF"/>
    <w:rsid w:val="00010B92"/>
    <w:rsid w:val="00011315"/>
    <w:rsid w:val="00011330"/>
    <w:rsid w:val="00011CE1"/>
    <w:rsid w:val="00012653"/>
    <w:rsid w:val="000147E8"/>
    <w:rsid w:val="000149E0"/>
    <w:rsid w:val="00014B3F"/>
    <w:rsid w:val="000161A3"/>
    <w:rsid w:val="00017466"/>
    <w:rsid w:val="000175B0"/>
    <w:rsid w:val="00017C07"/>
    <w:rsid w:val="000204B9"/>
    <w:rsid w:val="00020882"/>
    <w:rsid w:val="00020A17"/>
    <w:rsid w:val="00023189"/>
    <w:rsid w:val="00023A02"/>
    <w:rsid w:val="00023FAD"/>
    <w:rsid w:val="0002455A"/>
    <w:rsid w:val="00024A90"/>
    <w:rsid w:val="00024C32"/>
    <w:rsid w:val="00025071"/>
    <w:rsid w:val="000255AF"/>
    <w:rsid w:val="000256C0"/>
    <w:rsid w:val="00027062"/>
    <w:rsid w:val="00030D6F"/>
    <w:rsid w:val="0003126D"/>
    <w:rsid w:val="00031644"/>
    <w:rsid w:val="00033487"/>
    <w:rsid w:val="0003417C"/>
    <w:rsid w:val="000348D0"/>
    <w:rsid w:val="000363F7"/>
    <w:rsid w:val="0003782D"/>
    <w:rsid w:val="00037AC7"/>
    <w:rsid w:val="00040398"/>
    <w:rsid w:val="00040A4F"/>
    <w:rsid w:val="00040AC5"/>
    <w:rsid w:val="00041361"/>
    <w:rsid w:val="00041C70"/>
    <w:rsid w:val="00044554"/>
    <w:rsid w:val="000448FA"/>
    <w:rsid w:val="00044A45"/>
    <w:rsid w:val="00044BD9"/>
    <w:rsid w:val="00044E63"/>
    <w:rsid w:val="00046782"/>
    <w:rsid w:val="00046900"/>
    <w:rsid w:val="00047843"/>
    <w:rsid w:val="000479C3"/>
    <w:rsid w:val="00051AF5"/>
    <w:rsid w:val="000522E1"/>
    <w:rsid w:val="0005346C"/>
    <w:rsid w:val="00053EC4"/>
    <w:rsid w:val="000545E2"/>
    <w:rsid w:val="00054EFE"/>
    <w:rsid w:val="0005675A"/>
    <w:rsid w:val="00056A09"/>
    <w:rsid w:val="00060352"/>
    <w:rsid w:val="00062AF0"/>
    <w:rsid w:val="000641CF"/>
    <w:rsid w:val="000648E2"/>
    <w:rsid w:val="00066295"/>
    <w:rsid w:val="00066446"/>
    <w:rsid w:val="00067691"/>
    <w:rsid w:val="000701E8"/>
    <w:rsid w:val="000706F5"/>
    <w:rsid w:val="000706F8"/>
    <w:rsid w:val="00072D8F"/>
    <w:rsid w:val="00073EC3"/>
    <w:rsid w:val="000745FA"/>
    <w:rsid w:val="000757DD"/>
    <w:rsid w:val="00075C12"/>
    <w:rsid w:val="000768A5"/>
    <w:rsid w:val="000771B6"/>
    <w:rsid w:val="000771C3"/>
    <w:rsid w:val="0007756B"/>
    <w:rsid w:val="00077976"/>
    <w:rsid w:val="00080818"/>
    <w:rsid w:val="000808D3"/>
    <w:rsid w:val="00081005"/>
    <w:rsid w:val="00082140"/>
    <w:rsid w:val="000825A9"/>
    <w:rsid w:val="000833A4"/>
    <w:rsid w:val="00083549"/>
    <w:rsid w:val="00083CEB"/>
    <w:rsid w:val="00084647"/>
    <w:rsid w:val="000848DE"/>
    <w:rsid w:val="00084E35"/>
    <w:rsid w:val="0008678E"/>
    <w:rsid w:val="00086FCF"/>
    <w:rsid w:val="00090568"/>
    <w:rsid w:val="00090773"/>
    <w:rsid w:val="00090C82"/>
    <w:rsid w:val="00091BC3"/>
    <w:rsid w:val="00091F8A"/>
    <w:rsid w:val="00093326"/>
    <w:rsid w:val="00093C98"/>
    <w:rsid w:val="000961D9"/>
    <w:rsid w:val="00096940"/>
    <w:rsid w:val="0009741A"/>
    <w:rsid w:val="00097B1A"/>
    <w:rsid w:val="000A0566"/>
    <w:rsid w:val="000A0FD6"/>
    <w:rsid w:val="000A2273"/>
    <w:rsid w:val="000A2E0A"/>
    <w:rsid w:val="000A3904"/>
    <w:rsid w:val="000A4867"/>
    <w:rsid w:val="000A5FB2"/>
    <w:rsid w:val="000A6332"/>
    <w:rsid w:val="000A78AD"/>
    <w:rsid w:val="000A79CA"/>
    <w:rsid w:val="000A7F0B"/>
    <w:rsid w:val="000B0B4C"/>
    <w:rsid w:val="000B1CF4"/>
    <w:rsid w:val="000B236A"/>
    <w:rsid w:val="000B34D5"/>
    <w:rsid w:val="000B3AA9"/>
    <w:rsid w:val="000B4A62"/>
    <w:rsid w:val="000B53D6"/>
    <w:rsid w:val="000B5539"/>
    <w:rsid w:val="000B5628"/>
    <w:rsid w:val="000B58F2"/>
    <w:rsid w:val="000B5C03"/>
    <w:rsid w:val="000B5C8E"/>
    <w:rsid w:val="000B72C2"/>
    <w:rsid w:val="000B7586"/>
    <w:rsid w:val="000B7C78"/>
    <w:rsid w:val="000B7E74"/>
    <w:rsid w:val="000C0F0D"/>
    <w:rsid w:val="000C1019"/>
    <w:rsid w:val="000C2EAF"/>
    <w:rsid w:val="000C3715"/>
    <w:rsid w:val="000C3FDD"/>
    <w:rsid w:val="000C52AF"/>
    <w:rsid w:val="000C5418"/>
    <w:rsid w:val="000C5C46"/>
    <w:rsid w:val="000C5CD3"/>
    <w:rsid w:val="000C6087"/>
    <w:rsid w:val="000C6B20"/>
    <w:rsid w:val="000C7146"/>
    <w:rsid w:val="000D002C"/>
    <w:rsid w:val="000D1B2D"/>
    <w:rsid w:val="000D292A"/>
    <w:rsid w:val="000D3496"/>
    <w:rsid w:val="000D3E31"/>
    <w:rsid w:val="000D556C"/>
    <w:rsid w:val="000D6092"/>
    <w:rsid w:val="000D617A"/>
    <w:rsid w:val="000D7415"/>
    <w:rsid w:val="000D783A"/>
    <w:rsid w:val="000E07E2"/>
    <w:rsid w:val="000E0A6B"/>
    <w:rsid w:val="000E0BDC"/>
    <w:rsid w:val="000E180D"/>
    <w:rsid w:val="000E18D5"/>
    <w:rsid w:val="000E261E"/>
    <w:rsid w:val="000E26BE"/>
    <w:rsid w:val="000E3207"/>
    <w:rsid w:val="000E3229"/>
    <w:rsid w:val="000E343F"/>
    <w:rsid w:val="000E3727"/>
    <w:rsid w:val="000E3FCE"/>
    <w:rsid w:val="000E486D"/>
    <w:rsid w:val="000E65D2"/>
    <w:rsid w:val="000E6798"/>
    <w:rsid w:val="000E6F9C"/>
    <w:rsid w:val="000E7330"/>
    <w:rsid w:val="000F07B0"/>
    <w:rsid w:val="000F1A9E"/>
    <w:rsid w:val="000F2782"/>
    <w:rsid w:val="000F2EA7"/>
    <w:rsid w:val="000F42E4"/>
    <w:rsid w:val="000F49E7"/>
    <w:rsid w:val="000F527B"/>
    <w:rsid w:val="000F61E1"/>
    <w:rsid w:val="000F6268"/>
    <w:rsid w:val="000F6F21"/>
    <w:rsid w:val="000F7B59"/>
    <w:rsid w:val="00100CA0"/>
    <w:rsid w:val="00101F05"/>
    <w:rsid w:val="001021A1"/>
    <w:rsid w:val="00102543"/>
    <w:rsid w:val="00103299"/>
    <w:rsid w:val="00103BB3"/>
    <w:rsid w:val="00103F19"/>
    <w:rsid w:val="001042D0"/>
    <w:rsid w:val="001043A0"/>
    <w:rsid w:val="001048BE"/>
    <w:rsid w:val="00105646"/>
    <w:rsid w:val="00107CA8"/>
    <w:rsid w:val="00107D21"/>
    <w:rsid w:val="001107DD"/>
    <w:rsid w:val="00110A3E"/>
    <w:rsid w:val="00110D08"/>
    <w:rsid w:val="0011198E"/>
    <w:rsid w:val="00111A2D"/>
    <w:rsid w:val="001120D0"/>
    <w:rsid w:val="00112CA5"/>
    <w:rsid w:val="00112EDA"/>
    <w:rsid w:val="00112EFF"/>
    <w:rsid w:val="001130DC"/>
    <w:rsid w:val="001134C5"/>
    <w:rsid w:val="0011584B"/>
    <w:rsid w:val="00115B5D"/>
    <w:rsid w:val="0011756A"/>
    <w:rsid w:val="00117C95"/>
    <w:rsid w:val="00117EAE"/>
    <w:rsid w:val="00120233"/>
    <w:rsid w:val="00120A52"/>
    <w:rsid w:val="00121E30"/>
    <w:rsid w:val="00121EEC"/>
    <w:rsid w:val="00122E39"/>
    <w:rsid w:val="00123705"/>
    <w:rsid w:val="00124D92"/>
    <w:rsid w:val="00125B6B"/>
    <w:rsid w:val="00127D59"/>
    <w:rsid w:val="0013011C"/>
    <w:rsid w:val="001303DA"/>
    <w:rsid w:val="00130C2D"/>
    <w:rsid w:val="00131029"/>
    <w:rsid w:val="0013231E"/>
    <w:rsid w:val="0013423B"/>
    <w:rsid w:val="00134D2E"/>
    <w:rsid w:val="00135071"/>
    <w:rsid w:val="00135DC9"/>
    <w:rsid w:val="00137CC8"/>
    <w:rsid w:val="001401A8"/>
    <w:rsid w:val="00140E85"/>
    <w:rsid w:val="00141051"/>
    <w:rsid w:val="0014397E"/>
    <w:rsid w:val="00145DBC"/>
    <w:rsid w:val="00146F65"/>
    <w:rsid w:val="00150713"/>
    <w:rsid w:val="00150EE4"/>
    <w:rsid w:val="00150F28"/>
    <w:rsid w:val="00151044"/>
    <w:rsid w:val="0015213B"/>
    <w:rsid w:val="001522A0"/>
    <w:rsid w:val="00153F66"/>
    <w:rsid w:val="00154BE0"/>
    <w:rsid w:val="00155771"/>
    <w:rsid w:val="00162088"/>
    <w:rsid w:val="00162313"/>
    <w:rsid w:val="00163788"/>
    <w:rsid w:val="00163889"/>
    <w:rsid w:val="00163D93"/>
    <w:rsid w:val="001640CB"/>
    <w:rsid w:val="001642C2"/>
    <w:rsid w:val="00164630"/>
    <w:rsid w:val="00164970"/>
    <w:rsid w:val="0016623D"/>
    <w:rsid w:val="001673DC"/>
    <w:rsid w:val="00167DB4"/>
    <w:rsid w:val="00167FC1"/>
    <w:rsid w:val="0017287F"/>
    <w:rsid w:val="0017310B"/>
    <w:rsid w:val="0017367C"/>
    <w:rsid w:val="00174651"/>
    <w:rsid w:val="00174ACE"/>
    <w:rsid w:val="00176E78"/>
    <w:rsid w:val="00177754"/>
    <w:rsid w:val="001779C1"/>
    <w:rsid w:val="001779F0"/>
    <w:rsid w:val="00180CED"/>
    <w:rsid w:val="001811AC"/>
    <w:rsid w:val="001817DB"/>
    <w:rsid w:val="001819A6"/>
    <w:rsid w:val="0018454F"/>
    <w:rsid w:val="001846C7"/>
    <w:rsid w:val="00184C0E"/>
    <w:rsid w:val="001850C1"/>
    <w:rsid w:val="001852C9"/>
    <w:rsid w:val="00186F3D"/>
    <w:rsid w:val="00187623"/>
    <w:rsid w:val="0019162E"/>
    <w:rsid w:val="00191EF5"/>
    <w:rsid w:val="00193B37"/>
    <w:rsid w:val="001943A3"/>
    <w:rsid w:val="00195517"/>
    <w:rsid w:val="0019633C"/>
    <w:rsid w:val="00196A25"/>
    <w:rsid w:val="00197CEB"/>
    <w:rsid w:val="001A0250"/>
    <w:rsid w:val="001A0C98"/>
    <w:rsid w:val="001A1768"/>
    <w:rsid w:val="001A1D61"/>
    <w:rsid w:val="001A1DB9"/>
    <w:rsid w:val="001A256D"/>
    <w:rsid w:val="001A2919"/>
    <w:rsid w:val="001A2D86"/>
    <w:rsid w:val="001A3AA9"/>
    <w:rsid w:val="001A4AB7"/>
    <w:rsid w:val="001A53FE"/>
    <w:rsid w:val="001B02D1"/>
    <w:rsid w:val="001B17D5"/>
    <w:rsid w:val="001B22F1"/>
    <w:rsid w:val="001B3244"/>
    <w:rsid w:val="001B3865"/>
    <w:rsid w:val="001B4E41"/>
    <w:rsid w:val="001B5531"/>
    <w:rsid w:val="001B59ED"/>
    <w:rsid w:val="001B5EAD"/>
    <w:rsid w:val="001B68ED"/>
    <w:rsid w:val="001C145D"/>
    <w:rsid w:val="001C156D"/>
    <w:rsid w:val="001C229E"/>
    <w:rsid w:val="001C2776"/>
    <w:rsid w:val="001C3544"/>
    <w:rsid w:val="001C3A97"/>
    <w:rsid w:val="001C3EB3"/>
    <w:rsid w:val="001C3ED3"/>
    <w:rsid w:val="001C4385"/>
    <w:rsid w:val="001C445C"/>
    <w:rsid w:val="001C5663"/>
    <w:rsid w:val="001C5F19"/>
    <w:rsid w:val="001C7C11"/>
    <w:rsid w:val="001D151F"/>
    <w:rsid w:val="001D1C97"/>
    <w:rsid w:val="001D2031"/>
    <w:rsid w:val="001D2053"/>
    <w:rsid w:val="001D34FC"/>
    <w:rsid w:val="001D3B81"/>
    <w:rsid w:val="001D4387"/>
    <w:rsid w:val="001D76FE"/>
    <w:rsid w:val="001E0048"/>
    <w:rsid w:val="001E04D0"/>
    <w:rsid w:val="001E072B"/>
    <w:rsid w:val="001E0813"/>
    <w:rsid w:val="001E10C5"/>
    <w:rsid w:val="001E225B"/>
    <w:rsid w:val="001E53C2"/>
    <w:rsid w:val="001E591A"/>
    <w:rsid w:val="001E5FC5"/>
    <w:rsid w:val="001E735E"/>
    <w:rsid w:val="001E7588"/>
    <w:rsid w:val="001E7F5A"/>
    <w:rsid w:val="001E7FF6"/>
    <w:rsid w:val="001F0979"/>
    <w:rsid w:val="001F13E5"/>
    <w:rsid w:val="001F2209"/>
    <w:rsid w:val="001F237D"/>
    <w:rsid w:val="001F3D1B"/>
    <w:rsid w:val="001F41CD"/>
    <w:rsid w:val="001F42E0"/>
    <w:rsid w:val="001F4364"/>
    <w:rsid w:val="001F4756"/>
    <w:rsid w:val="001F48D4"/>
    <w:rsid w:val="001F58C4"/>
    <w:rsid w:val="001F5A3D"/>
    <w:rsid w:val="001F5B44"/>
    <w:rsid w:val="001F5C1A"/>
    <w:rsid w:val="001F5D88"/>
    <w:rsid w:val="001F7737"/>
    <w:rsid w:val="002006C4"/>
    <w:rsid w:val="0020126A"/>
    <w:rsid w:val="00201538"/>
    <w:rsid w:val="00202F51"/>
    <w:rsid w:val="00203B89"/>
    <w:rsid w:val="00205872"/>
    <w:rsid w:val="00206A09"/>
    <w:rsid w:val="00206B19"/>
    <w:rsid w:val="00206F12"/>
    <w:rsid w:val="00210106"/>
    <w:rsid w:val="002105E4"/>
    <w:rsid w:val="0021086D"/>
    <w:rsid w:val="00210BB2"/>
    <w:rsid w:val="00211201"/>
    <w:rsid w:val="002118E3"/>
    <w:rsid w:val="00211E5B"/>
    <w:rsid w:val="00212CAC"/>
    <w:rsid w:val="00212D92"/>
    <w:rsid w:val="00212E16"/>
    <w:rsid w:val="00213155"/>
    <w:rsid w:val="00213C32"/>
    <w:rsid w:val="0021432C"/>
    <w:rsid w:val="00214971"/>
    <w:rsid w:val="00216796"/>
    <w:rsid w:val="00216F7C"/>
    <w:rsid w:val="002179F3"/>
    <w:rsid w:val="002202DC"/>
    <w:rsid w:val="00220EC1"/>
    <w:rsid w:val="00221054"/>
    <w:rsid w:val="002220AC"/>
    <w:rsid w:val="00222D86"/>
    <w:rsid w:val="00223B6D"/>
    <w:rsid w:val="00223F2B"/>
    <w:rsid w:val="00224230"/>
    <w:rsid w:val="00224B25"/>
    <w:rsid w:val="0022510B"/>
    <w:rsid w:val="002254E8"/>
    <w:rsid w:val="0022660C"/>
    <w:rsid w:val="0022752C"/>
    <w:rsid w:val="00227618"/>
    <w:rsid w:val="002301A2"/>
    <w:rsid w:val="00230A0A"/>
    <w:rsid w:val="00230CCC"/>
    <w:rsid w:val="0023139D"/>
    <w:rsid w:val="00231AD8"/>
    <w:rsid w:val="00231EE5"/>
    <w:rsid w:val="00232B22"/>
    <w:rsid w:val="00234A12"/>
    <w:rsid w:val="00236B70"/>
    <w:rsid w:val="00237C2A"/>
    <w:rsid w:val="00240529"/>
    <w:rsid w:val="002407E0"/>
    <w:rsid w:val="00242496"/>
    <w:rsid w:val="00242FF0"/>
    <w:rsid w:val="00243137"/>
    <w:rsid w:val="0024359A"/>
    <w:rsid w:val="00243919"/>
    <w:rsid w:val="00243930"/>
    <w:rsid w:val="00243AB0"/>
    <w:rsid w:val="00243C6E"/>
    <w:rsid w:val="002444D7"/>
    <w:rsid w:val="00244786"/>
    <w:rsid w:val="00245322"/>
    <w:rsid w:val="00245713"/>
    <w:rsid w:val="00245936"/>
    <w:rsid w:val="0024652E"/>
    <w:rsid w:val="00246905"/>
    <w:rsid w:val="002471D1"/>
    <w:rsid w:val="00247891"/>
    <w:rsid w:val="0025059F"/>
    <w:rsid w:val="002505E0"/>
    <w:rsid w:val="00251624"/>
    <w:rsid w:val="00252D99"/>
    <w:rsid w:val="00254416"/>
    <w:rsid w:val="00255042"/>
    <w:rsid w:val="00256C27"/>
    <w:rsid w:val="00256C74"/>
    <w:rsid w:val="002603F0"/>
    <w:rsid w:val="00260A1F"/>
    <w:rsid w:val="002614DD"/>
    <w:rsid w:val="002618E1"/>
    <w:rsid w:val="00261FCB"/>
    <w:rsid w:val="00262BF4"/>
    <w:rsid w:val="002637B2"/>
    <w:rsid w:val="002646BC"/>
    <w:rsid w:val="00264754"/>
    <w:rsid w:val="00264F74"/>
    <w:rsid w:val="00265070"/>
    <w:rsid w:val="00265E2F"/>
    <w:rsid w:val="00266EFA"/>
    <w:rsid w:val="002700A6"/>
    <w:rsid w:val="00270D2E"/>
    <w:rsid w:val="00271124"/>
    <w:rsid w:val="0027279F"/>
    <w:rsid w:val="002728A1"/>
    <w:rsid w:val="00273415"/>
    <w:rsid w:val="00273834"/>
    <w:rsid w:val="00273D7A"/>
    <w:rsid w:val="00274D3E"/>
    <w:rsid w:val="00275CA2"/>
    <w:rsid w:val="002767ED"/>
    <w:rsid w:val="00276B50"/>
    <w:rsid w:val="00277B3F"/>
    <w:rsid w:val="0028031C"/>
    <w:rsid w:val="002803E3"/>
    <w:rsid w:val="002807F5"/>
    <w:rsid w:val="00280FBB"/>
    <w:rsid w:val="00280FC0"/>
    <w:rsid w:val="002810B0"/>
    <w:rsid w:val="0028244E"/>
    <w:rsid w:val="002826C0"/>
    <w:rsid w:val="00283E73"/>
    <w:rsid w:val="00284C26"/>
    <w:rsid w:val="00284FEE"/>
    <w:rsid w:val="002852FB"/>
    <w:rsid w:val="0028607C"/>
    <w:rsid w:val="00286403"/>
    <w:rsid w:val="002878AA"/>
    <w:rsid w:val="0029023D"/>
    <w:rsid w:val="0029051B"/>
    <w:rsid w:val="00291AA0"/>
    <w:rsid w:val="00293856"/>
    <w:rsid w:val="002948A8"/>
    <w:rsid w:val="00294A3A"/>
    <w:rsid w:val="002968F7"/>
    <w:rsid w:val="002972ED"/>
    <w:rsid w:val="00297368"/>
    <w:rsid w:val="002A00D6"/>
    <w:rsid w:val="002A2CFA"/>
    <w:rsid w:val="002A3E96"/>
    <w:rsid w:val="002A4A92"/>
    <w:rsid w:val="002A4C20"/>
    <w:rsid w:val="002A5786"/>
    <w:rsid w:val="002A5850"/>
    <w:rsid w:val="002A5CEE"/>
    <w:rsid w:val="002A7A29"/>
    <w:rsid w:val="002A7CCD"/>
    <w:rsid w:val="002A7DE0"/>
    <w:rsid w:val="002B001B"/>
    <w:rsid w:val="002B0591"/>
    <w:rsid w:val="002B0EDE"/>
    <w:rsid w:val="002B1505"/>
    <w:rsid w:val="002B1E31"/>
    <w:rsid w:val="002B2DA2"/>
    <w:rsid w:val="002B3EB7"/>
    <w:rsid w:val="002B4082"/>
    <w:rsid w:val="002B4199"/>
    <w:rsid w:val="002B434E"/>
    <w:rsid w:val="002B4D67"/>
    <w:rsid w:val="002B55A1"/>
    <w:rsid w:val="002B5830"/>
    <w:rsid w:val="002B5D56"/>
    <w:rsid w:val="002B639E"/>
    <w:rsid w:val="002B7DE6"/>
    <w:rsid w:val="002C017C"/>
    <w:rsid w:val="002C13CD"/>
    <w:rsid w:val="002C13F2"/>
    <w:rsid w:val="002C2165"/>
    <w:rsid w:val="002C441F"/>
    <w:rsid w:val="002C4985"/>
    <w:rsid w:val="002C5BEC"/>
    <w:rsid w:val="002C65AC"/>
    <w:rsid w:val="002C6EE3"/>
    <w:rsid w:val="002C7695"/>
    <w:rsid w:val="002C7B19"/>
    <w:rsid w:val="002C7D68"/>
    <w:rsid w:val="002D08BA"/>
    <w:rsid w:val="002D0AFD"/>
    <w:rsid w:val="002D1205"/>
    <w:rsid w:val="002D2665"/>
    <w:rsid w:val="002D2817"/>
    <w:rsid w:val="002D2D7D"/>
    <w:rsid w:val="002D3324"/>
    <w:rsid w:val="002D35AE"/>
    <w:rsid w:val="002D4A63"/>
    <w:rsid w:val="002D59F7"/>
    <w:rsid w:val="002D5CF9"/>
    <w:rsid w:val="002D66CD"/>
    <w:rsid w:val="002D6748"/>
    <w:rsid w:val="002D6D3A"/>
    <w:rsid w:val="002D6E92"/>
    <w:rsid w:val="002D7D82"/>
    <w:rsid w:val="002D7DFE"/>
    <w:rsid w:val="002E0344"/>
    <w:rsid w:val="002E0377"/>
    <w:rsid w:val="002E0B82"/>
    <w:rsid w:val="002E2802"/>
    <w:rsid w:val="002E3190"/>
    <w:rsid w:val="002E5474"/>
    <w:rsid w:val="002E782D"/>
    <w:rsid w:val="002E7AA4"/>
    <w:rsid w:val="002E7B2E"/>
    <w:rsid w:val="002E7E6E"/>
    <w:rsid w:val="002F16AF"/>
    <w:rsid w:val="002F206C"/>
    <w:rsid w:val="002F318E"/>
    <w:rsid w:val="002F36C6"/>
    <w:rsid w:val="002F4235"/>
    <w:rsid w:val="002F5616"/>
    <w:rsid w:val="002F6A94"/>
    <w:rsid w:val="002F6B41"/>
    <w:rsid w:val="002F6C00"/>
    <w:rsid w:val="002F7A32"/>
    <w:rsid w:val="00300F5E"/>
    <w:rsid w:val="0030196E"/>
    <w:rsid w:val="00301D16"/>
    <w:rsid w:val="003022EB"/>
    <w:rsid w:val="0030471C"/>
    <w:rsid w:val="00305695"/>
    <w:rsid w:val="00306A54"/>
    <w:rsid w:val="00307537"/>
    <w:rsid w:val="0030766C"/>
    <w:rsid w:val="00307AC1"/>
    <w:rsid w:val="00307D3F"/>
    <w:rsid w:val="0031093C"/>
    <w:rsid w:val="00311E07"/>
    <w:rsid w:val="00313244"/>
    <w:rsid w:val="003144AA"/>
    <w:rsid w:val="0031451E"/>
    <w:rsid w:val="00314960"/>
    <w:rsid w:val="00314A6D"/>
    <w:rsid w:val="00316097"/>
    <w:rsid w:val="003160BF"/>
    <w:rsid w:val="00317B79"/>
    <w:rsid w:val="00317F86"/>
    <w:rsid w:val="003200C8"/>
    <w:rsid w:val="003203BE"/>
    <w:rsid w:val="003209E2"/>
    <w:rsid w:val="0032124D"/>
    <w:rsid w:val="00321898"/>
    <w:rsid w:val="00322F67"/>
    <w:rsid w:val="00323341"/>
    <w:rsid w:val="00323E96"/>
    <w:rsid w:val="00324517"/>
    <w:rsid w:val="00326191"/>
    <w:rsid w:val="00326B44"/>
    <w:rsid w:val="00327F8A"/>
    <w:rsid w:val="003300EC"/>
    <w:rsid w:val="0033070F"/>
    <w:rsid w:val="0033165C"/>
    <w:rsid w:val="003322FC"/>
    <w:rsid w:val="003329E7"/>
    <w:rsid w:val="003332B6"/>
    <w:rsid w:val="0033401E"/>
    <w:rsid w:val="00334516"/>
    <w:rsid w:val="003347D2"/>
    <w:rsid w:val="00335472"/>
    <w:rsid w:val="003354C4"/>
    <w:rsid w:val="00335801"/>
    <w:rsid w:val="00336939"/>
    <w:rsid w:val="00337230"/>
    <w:rsid w:val="00337589"/>
    <w:rsid w:val="003413EC"/>
    <w:rsid w:val="00341F40"/>
    <w:rsid w:val="003421EB"/>
    <w:rsid w:val="00342281"/>
    <w:rsid w:val="00342355"/>
    <w:rsid w:val="003441D9"/>
    <w:rsid w:val="00345863"/>
    <w:rsid w:val="00346B67"/>
    <w:rsid w:val="00351C12"/>
    <w:rsid w:val="0035302D"/>
    <w:rsid w:val="003547AA"/>
    <w:rsid w:val="00354B4C"/>
    <w:rsid w:val="00355056"/>
    <w:rsid w:val="00357070"/>
    <w:rsid w:val="003572D1"/>
    <w:rsid w:val="003579D1"/>
    <w:rsid w:val="00357A7D"/>
    <w:rsid w:val="00357CF8"/>
    <w:rsid w:val="00360001"/>
    <w:rsid w:val="00361312"/>
    <w:rsid w:val="00365F98"/>
    <w:rsid w:val="0037037A"/>
    <w:rsid w:val="003705D3"/>
    <w:rsid w:val="00370B5A"/>
    <w:rsid w:val="0037104F"/>
    <w:rsid w:val="00371D1D"/>
    <w:rsid w:val="00371DF9"/>
    <w:rsid w:val="0037310D"/>
    <w:rsid w:val="003737E6"/>
    <w:rsid w:val="00373E4F"/>
    <w:rsid w:val="003741B9"/>
    <w:rsid w:val="003743EF"/>
    <w:rsid w:val="00374D6D"/>
    <w:rsid w:val="00375818"/>
    <w:rsid w:val="00375F2D"/>
    <w:rsid w:val="0037626E"/>
    <w:rsid w:val="00376A50"/>
    <w:rsid w:val="00377E8D"/>
    <w:rsid w:val="00377FED"/>
    <w:rsid w:val="0038078F"/>
    <w:rsid w:val="003807DC"/>
    <w:rsid w:val="0038174C"/>
    <w:rsid w:val="0038462F"/>
    <w:rsid w:val="0038611A"/>
    <w:rsid w:val="0039031D"/>
    <w:rsid w:val="00390D01"/>
    <w:rsid w:val="003910AF"/>
    <w:rsid w:val="0039273A"/>
    <w:rsid w:val="003936D7"/>
    <w:rsid w:val="00394D35"/>
    <w:rsid w:val="00394F12"/>
    <w:rsid w:val="003952D1"/>
    <w:rsid w:val="00395BDA"/>
    <w:rsid w:val="00395C81"/>
    <w:rsid w:val="00395CE2"/>
    <w:rsid w:val="00396182"/>
    <w:rsid w:val="003967A3"/>
    <w:rsid w:val="0039737B"/>
    <w:rsid w:val="0039760D"/>
    <w:rsid w:val="003A068E"/>
    <w:rsid w:val="003A12AD"/>
    <w:rsid w:val="003A2595"/>
    <w:rsid w:val="003A2F32"/>
    <w:rsid w:val="003A39C3"/>
    <w:rsid w:val="003A5731"/>
    <w:rsid w:val="003A6185"/>
    <w:rsid w:val="003A652D"/>
    <w:rsid w:val="003A665D"/>
    <w:rsid w:val="003A66E5"/>
    <w:rsid w:val="003B013E"/>
    <w:rsid w:val="003B0CE3"/>
    <w:rsid w:val="003B0DDD"/>
    <w:rsid w:val="003B144C"/>
    <w:rsid w:val="003B1DBB"/>
    <w:rsid w:val="003B2FC9"/>
    <w:rsid w:val="003B3265"/>
    <w:rsid w:val="003B33E6"/>
    <w:rsid w:val="003B3CC7"/>
    <w:rsid w:val="003B3F9C"/>
    <w:rsid w:val="003B45F4"/>
    <w:rsid w:val="003C0134"/>
    <w:rsid w:val="003C042C"/>
    <w:rsid w:val="003C1078"/>
    <w:rsid w:val="003C25C7"/>
    <w:rsid w:val="003C2A93"/>
    <w:rsid w:val="003C4FDD"/>
    <w:rsid w:val="003C55B3"/>
    <w:rsid w:val="003C64E1"/>
    <w:rsid w:val="003C6788"/>
    <w:rsid w:val="003C69CE"/>
    <w:rsid w:val="003C6F54"/>
    <w:rsid w:val="003C7958"/>
    <w:rsid w:val="003D0EFD"/>
    <w:rsid w:val="003D137B"/>
    <w:rsid w:val="003D2D76"/>
    <w:rsid w:val="003D38CD"/>
    <w:rsid w:val="003D3C48"/>
    <w:rsid w:val="003D425A"/>
    <w:rsid w:val="003D63FC"/>
    <w:rsid w:val="003D683E"/>
    <w:rsid w:val="003D689F"/>
    <w:rsid w:val="003D7938"/>
    <w:rsid w:val="003D79EF"/>
    <w:rsid w:val="003E0936"/>
    <w:rsid w:val="003E1846"/>
    <w:rsid w:val="003E2930"/>
    <w:rsid w:val="003E301C"/>
    <w:rsid w:val="003E343A"/>
    <w:rsid w:val="003E3DC7"/>
    <w:rsid w:val="003E54D8"/>
    <w:rsid w:val="003E55CA"/>
    <w:rsid w:val="003E5A90"/>
    <w:rsid w:val="003E71A3"/>
    <w:rsid w:val="003E7941"/>
    <w:rsid w:val="003F0FCD"/>
    <w:rsid w:val="003F104B"/>
    <w:rsid w:val="003F17C3"/>
    <w:rsid w:val="003F18BF"/>
    <w:rsid w:val="003F3C3A"/>
    <w:rsid w:val="003F3C9A"/>
    <w:rsid w:val="003F4BFE"/>
    <w:rsid w:val="003F541C"/>
    <w:rsid w:val="003F54A9"/>
    <w:rsid w:val="003F60DE"/>
    <w:rsid w:val="003F60FE"/>
    <w:rsid w:val="003F6567"/>
    <w:rsid w:val="003F7515"/>
    <w:rsid w:val="004000FF"/>
    <w:rsid w:val="004014FB"/>
    <w:rsid w:val="00402565"/>
    <w:rsid w:val="00404AAB"/>
    <w:rsid w:val="00405008"/>
    <w:rsid w:val="00405561"/>
    <w:rsid w:val="00405E8B"/>
    <w:rsid w:val="00407DB1"/>
    <w:rsid w:val="004130BB"/>
    <w:rsid w:val="00413916"/>
    <w:rsid w:val="00414A63"/>
    <w:rsid w:val="00414B3C"/>
    <w:rsid w:val="004154A8"/>
    <w:rsid w:val="00415D83"/>
    <w:rsid w:val="00415D92"/>
    <w:rsid w:val="00416E90"/>
    <w:rsid w:val="004204DD"/>
    <w:rsid w:val="00420AF5"/>
    <w:rsid w:val="00421BED"/>
    <w:rsid w:val="00422DBB"/>
    <w:rsid w:val="00423135"/>
    <w:rsid w:val="00423245"/>
    <w:rsid w:val="00423558"/>
    <w:rsid w:val="00423D26"/>
    <w:rsid w:val="0042467C"/>
    <w:rsid w:val="00424871"/>
    <w:rsid w:val="00424D12"/>
    <w:rsid w:val="004253A4"/>
    <w:rsid w:val="00425CEF"/>
    <w:rsid w:val="0042644E"/>
    <w:rsid w:val="00431423"/>
    <w:rsid w:val="004314B0"/>
    <w:rsid w:val="004326D2"/>
    <w:rsid w:val="0043362C"/>
    <w:rsid w:val="00433928"/>
    <w:rsid w:val="00434057"/>
    <w:rsid w:val="00435527"/>
    <w:rsid w:val="00435730"/>
    <w:rsid w:val="004377E1"/>
    <w:rsid w:val="004405F5"/>
    <w:rsid w:val="00441CD6"/>
    <w:rsid w:val="00442243"/>
    <w:rsid w:val="0044240E"/>
    <w:rsid w:val="004426A7"/>
    <w:rsid w:val="00443944"/>
    <w:rsid w:val="00443DDE"/>
    <w:rsid w:val="00444463"/>
    <w:rsid w:val="00445F3E"/>
    <w:rsid w:val="00446B8D"/>
    <w:rsid w:val="004504F1"/>
    <w:rsid w:val="00450713"/>
    <w:rsid w:val="0045096F"/>
    <w:rsid w:val="00450A0F"/>
    <w:rsid w:val="00451DF4"/>
    <w:rsid w:val="004522F1"/>
    <w:rsid w:val="00452531"/>
    <w:rsid w:val="00453F47"/>
    <w:rsid w:val="004543A4"/>
    <w:rsid w:val="00454BA5"/>
    <w:rsid w:val="00455B99"/>
    <w:rsid w:val="00455CDC"/>
    <w:rsid w:val="00455E1B"/>
    <w:rsid w:val="00455F12"/>
    <w:rsid w:val="004561A9"/>
    <w:rsid w:val="004561C6"/>
    <w:rsid w:val="00456358"/>
    <w:rsid w:val="0045693E"/>
    <w:rsid w:val="004573F5"/>
    <w:rsid w:val="00460655"/>
    <w:rsid w:val="00460F3E"/>
    <w:rsid w:val="004613C3"/>
    <w:rsid w:val="00461414"/>
    <w:rsid w:val="00461AE6"/>
    <w:rsid w:val="00463811"/>
    <w:rsid w:val="00463D7A"/>
    <w:rsid w:val="00463EAA"/>
    <w:rsid w:val="00463FE4"/>
    <w:rsid w:val="00464BFB"/>
    <w:rsid w:val="00464D1A"/>
    <w:rsid w:val="00464E56"/>
    <w:rsid w:val="004650EA"/>
    <w:rsid w:val="00465BCF"/>
    <w:rsid w:val="004666FB"/>
    <w:rsid w:val="00466D23"/>
    <w:rsid w:val="00470667"/>
    <w:rsid w:val="0047130C"/>
    <w:rsid w:val="00472B28"/>
    <w:rsid w:val="00474EFA"/>
    <w:rsid w:val="00475143"/>
    <w:rsid w:val="004754C8"/>
    <w:rsid w:val="0047603E"/>
    <w:rsid w:val="00476541"/>
    <w:rsid w:val="004776E8"/>
    <w:rsid w:val="004800D9"/>
    <w:rsid w:val="004802B2"/>
    <w:rsid w:val="0048045C"/>
    <w:rsid w:val="004813BA"/>
    <w:rsid w:val="0048269B"/>
    <w:rsid w:val="00482D8E"/>
    <w:rsid w:val="0048407A"/>
    <w:rsid w:val="00484A6F"/>
    <w:rsid w:val="00485D36"/>
    <w:rsid w:val="004866E7"/>
    <w:rsid w:val="0048685C"/>
    <w:rsid w:val="00487CAA"/>
    <w:rsid w:val="00487F24"/>
    <w:rsid w:val="004921DB"/>
    <w:rsid w:val="004925F8"/>
    <w:rsid w:val="0049305B"/>
    <w:rsid w:val="004948D9"/>
    <w:rsid w:val="00494E4C"/>
    <w:rsid w:val="00495132"/>
    <w:rsid w:val="0049517C"/>
    <w:rsid w:val="00495B3C"/>
    <w:rsid w:val="0049603A"/>
    <w:rsid w:val="004963AE"/>
    <w:rsid w:val="0049718D"/>
    <w:rsid w:val="00497349"/>
    <w:rsid w:val="00497422"/>
    <w:rsid w:val="0049776C"/>
    <w:rsid w:val="00497A3C"/>
    <w:rsid w:val="00497B58"/>
    <w:rsid w:val="00497CE4"/>
    <w:rsid w:val="004A0200"/>
    <w:rsid w:val="004A02DE"/>
    <w:rsid w:val="004A0581"/>
    <w:rsid w:val="004A23AE"/>
    <w:rsid w:val="004A299B"/>
    <w:rsid w:val="004A47A8"/>
    <w:rsid w:val="004A5434"/>
    <w:rsid w:val="004A5960"/>
    <w:rsid w:val="004A60E5"/>
    <w:rsid w:val="004A7BFD"/>
    <w:rsid w:val="004B0639"/>
    <w:rsid w:val="004B2181"/>
    <w:rsid w:val="004B290D"/>
    <w:rsid w:val="004B2B17"/>
    <w:rsid w:val="004B2F37"/>
    <w:rsid w:val="004B2FD4"/>
    <w:rsid w:val="004B3A1B"/>
    <w:rsid w:val="004B4970"/>
    <w:rsid w:val="004B6D35"/>
    <w:rsid w:val="004B78F7"/>
    <w:rsid w:val="004B79FA"/>
    <w:rsid w:val="004B7A90"/>
    <w:rsid w:val="004C0056"/>
    <w:rsid w:val="004C1DF6"/>
    <w:rsid w:val="004C287D"/>
    <w:rsid w:val="004C2CD3"/>
    <w:rsid w:val="004C34C3"/>
    <w:rsid w:val="004C36CB"/>
    <w:rsid w:val="004C36CE"/>
    <w:rsid w:val="004C3733"/>
    <w:rsid w:val="004C44B9"/>
    <w:rsid w:val="004C4FB7"/>
    <w:rsid w:val="004C5290"/>
    <w:rsid w:val="004C60A8"/>
    <w:rsid w:val="004C7635"/>
    <w:rsid w:val="004C76F9"/>
    <w:rsid w:val="004C7B30"/>
    <w:rsid w:val="004D13EA"/>
    <w:rsid w:val="004D1712"/>
    <w:rsid w:val="004D2559"/>
    <w:rsid w:val="004D2592"/>
    <w:rsid w:val="004D397A"/>
    <w:rsid w:val="004D39F8"/>
    <w:rsid w:val="004D45F6"/>
    <w:rsid w:val="004D6F81"/>
    <w:rsid w:val="004D71F2"/>
    <w:rsid w:val="004D780D"/>
    <w:rsid w:val="004E07AD"/>
    <w:rsid w:val="004E1064"/>
    <w:rsid w:val="004E1A4A"/>
    <w:rsid w:val="004E1B19"/>
    <w:rsid w:val="004E1D0F"/>
    <w:rsid w:val="004E256A"/>
    <w:rsid w:val="004E42BB"/>
    <w:rsid w:val="004E4E01"/>
    <w:rsid w:val="004E4E26"/>
    <w:rsid w:val="004E5429"/>
    <w:rsid w:val="004E59D1"/>
    <w:rsid w:val="004E64EE"/>
    <w:rsid w:val="004E6B5A"/>
    <w:rsid w:val="004E6E13"/>
    <w:rsid w:val="004E7399"/>
    <w:rsid w:val="004E7E64"/>
    <w:rsid w:val="004F08F6"/>
    <w:rsid w:val="004F0A07"/>
    <w:rsid w:val="004F1187"/>
    <w:rsid w:val="004F17F5"/>
    <w:rsid w:val="004F2D0D"/>
    <w:rsid w:val="004F2E60"/>
    <w:rsid w:val="004F2ECC"/>
    <w:rsid w:val="004F2F00"/>
    <w:rsid w:val="004F40D6"/>
    <w:rsid w:val="004F421F"/>
    <w:rsid w:val="004F429D"/>
    <w:rsid w:val="004F42BE"/>
    <w:rsid w:val="004F51B3"/>
    <w:rsid w:val="004F5229"/>
    <w:rsid w:val="004F5A46"/>
    <w:rsid w:val="004F6717"/>
    <w:rsid w:val="0050030E"/>
    <w:rsid w:val="005018F7"/>
    <w:rsid w:val="0050207F"/>
    <w:rsid w:val="00502438"/>
    <w:rsid w:val="00503180"/>
    <w:rsid w:val="005031B4"/>
    <w:rsid w:val="00503EEE"/>
    <w:rsid w:val="00504B57"/>
    <w:rsid w:val="00506440"/>
    <w:rsid w:val="00506A4F"/>
    <w:rsid w:val="00506AC8"/>
    <w:rsid w:val="00507307"/>
    <w:rsid w:val="005073AB"/>
    <w:rsid w:val="005075EE"/>
    <w:rsid w:val="00507C56"/>
    <w:rsid w:val="00507D3B"/>
    <w:rsid w:val="0051033C"/>
    <w:rsid w:val="005105BA"/>
    <w:rsid w:val="0051123C"/>
    <w:rsid w:val="005118FE"/>
    <w:rsid w:val="00511CC1"/>
    <w:rsid w:val="00512A80"/>
    <w:rsid w:val="00512EF4"/>
    <w:rsid w:val="005135E3"/>
    <w:rsid w:val="00513693"/>
    <w:rsid w:val="00513722"/>
    <w:rsid w:val="00513965"/>
    <w:rsid w:val="00513A8B"/>
    <w:rsid w:val="00516782"/>
    <w:rsid w:val="00516AD9"/>
    <w:rsid w:val="00517074"/>
    <w:rsid w:val="00517777"/>
    <w:rsid w:val="00520CDD"/>
    <w:rsid w:val="0052136E"/>
    <w:rsid w:val="00521749"/>
    <w:rsid w:val="00521BD4"/>
    <w:rsid w:val="005229E8"/>
    <w:rsid w:val="00523A21"/>
    <w:rsid w:val="0052464A"/>
    <w:rsid w:val="0052477F"/>
    <w:rsid w:val="00524D25"/>
    <w:rsid w:val="00524DA8"/>
    <w:rsid w:val="00525B59"/>
    <w:rsid w:val="00526ED7"/>
    <w:rsid w:val="00531099"/>
    <w:rsid w:val="005319AF"/>
    <w:rsid w:val="00531B8E"/>
    <w:rsid w:val="00531C8D"/>
    <w:rsid w:val="00532140"/>
    <w:rsid w:val="00532962"/>
    <w:rsid w:val="005332A6"/>
    <w:rsid w:val="005335DE"/>
    <w:rsid w:val="005336C4"/>
    <w:rsid w:val="00535297"/>
    <w:rsid w:val="005362E4"/>
    <w:rsid w:val="00536C00"/>
    <w:rsid w:val="00536D10"/>
    <w:rsid w:val="00536F5F"/>
    <w:rsid w:val="00537064"/>
    <w:rsid w:val="00540DAC"/>
    <w:rsid w:val="00541626"/>
    <w:rsid w:val="00543197"/>
    <w:rsid w:val="00543ABA"/>
    <w:rsid w:val="0054410E"/>
    <w:rsid w:val="005447C0"/>
    <w:rsid w:val="00544F3C"/>
    <w:rsid w:val="0054577C"/>
    <w:rsid w:val="00545F08"/>
    <w:rsid w:val="00546A3A"/>
    <w:rsid w:val="0055028B"/>
    <w:rsid w:val="00550E34"/>
    <w:rsid w:val="00552F4B"/>
    <w:rsid w:val="00554176"/>
    <w:rsid w:val="00555685"/>
    <w:rsid w:val="00555F46"/>
    <w:rsid w:val="0055613A"/>
    <w:rsid w:val="00556CD0"/>
    <w:rsid w:val="00557395"/>
    <w:rsid w:val="005575BB"/>
    <w:rsid w:val="00557F90"/>
    <w:rsid w:val="00560392"/>
    <w:rsid w:val="00560A24"/>
    <w:rsid w:val="0056163A"/>
    <w:rsid w:val="0056249F"/>
    <w:rsid w:val="005624E1"/>
    <w:rsid w:val="00565F7D"/>
    <w:rsid w:val="00567B4D"/>
    <w:rsid w:val="005700CB"/>
    <w:rsid w:val="00570D2F"/>
    <w:rsid w:val="00571A44"/>
    <w:rsid w:val="00571C18"/>
    <w:rsid w:val="00572C9A"/>
    <w:rsid w:val="005731F0"/>
    <w:rsid w:val="005734B0"/>
    <w:rsid w:val="005738D1"/>
    <w:rsid w:val="00573C35"/>
    <w:rsid w:val="00573EB0"/>
    <w:rsid w:val="00576449"/>
    <w:rsid w:val="005764A3"/>
    <w:rsid w:val="0057659A"/>
    <w:rsid w:val="00580818"/>
    <w:rsid w:val="00581439"/>
    <w:rsid w:val="00581F8D"/>
    <w:rsid w:val="005826ED"/>
    <w:rsid w:val="00582F5E"/>
    <w:rsid w:val="00583A18"/>
    <w:rsid w:val="00583A9D"/>
    <w:rsid w:val="0058400B"/>
    <w:rsid w:val="00584104"/>
    <w:rsid w:val="00585138"/>
    <w:rsid w:val="00585E0C"/>
    <w:rsid w:val="005865C4"/>
    <w:rsid w:val="00586AD0"/>
    <w:rsid w:val="00586E6C"/>
    <w:rsid w:val="00590432"/>
    <w:rsid w:val="00590688"/>
    <w:rsid w:val="00590BC8"/>
    <w:rsid w:val="00592D8D"/>
    <w:rsid w:val="00592EDF"/>
    <w:rsid w:val="00593361"/>
    <w:rsid w:val="005933E7"/>
    <w:rsid w:val="00593460"/>
    <w:rsid w:val="00593998"/>
    <w:rsid w:val="00593EB6"/>
    <w:rsid w:val="00595BF9"/>
    <w:rsid w:val="00596691"/>
    <w:rsid w:val="00597C65"/>
    <w:rsid w:val="005A0A22"/>
    <w:rsid w:val="005A0B68"/>
    <w:rsid w:val="005A0F4D"/>
    <w:rsid w:val="005A15C6"/>
    <w:rsid w:val="005A3155"/>
    <w:rsid w:val="005A3713"/>
    <w:rsid w:val="005A48D9"/>
    <w:rsid w:val="005A4AC1"/>
    <w:rsid w:val="005A5EA8"/>
    <w:rsid w:val="005A6A60"/>
    <w:rsid w:val="005A7658"/>
    <w:rsid w:val="005A79B4"/>
    <w:rsid w:val="005A7B90"/>
    <w:rsid w:val="005A7FB5"/>
    <w:rsid w:val="005A7FBC"/>
    <w:rsid w:val="005B10F5"/>
    <w:rsid w:val="005B3AAE"/>
    <w:rsid w:val="005B4992"/>
    <w:rsid w:val="005B4D25"/>
    <w:rsid w:val="005B5B7B"/>
    <w:rsid w:val="005B5F25"/>
    <w:rsid w:val="005B6505"/>
    <w:rsid w:val="005C00E7"/>
    <w:rsid w:val="005C1195"/>
    <w:rsid w:val="005C1935"/>
    <w:rsid w:val="005C19E5"/>
    <w:rsid w:val="005C248F"/>
    <w:rsid w:val="005C25B4"/>
    <w:rsid w:val="005C2DFE"/>
    <w:rsid w:val="005C301C"/>
    <w:rsid w:val="005C3538"/>
    <w:rsid w:val="005C39FE"/>
    <w:rsid w:val="005C3B5E"/>
    <w:rsid w:val="005C5E05"/>
    <w:rsid w:val="005C5FAA"/>
    <w:rsid w:val="005C60E5"/>
    <w:rsid w:val="005C6DBE"/>
    <w:rsid w:val="005C73BF"/>
    <w:rsid w:val="005C7E7D"/>
    <w:rsid w:val="005D03CA"/>
    <w:rsid w:val="005D2206"/>
    <w:rsid w:val="005D2B1E"/>
    <w:rsid w:val="005D3A82"/>
    <w:rsid w:val="005D3BEB"/>
    <w:rsid w:val="005D5836"/>
    <w:rsid w:val="005D6161"/>
    <w:rsid w:val="005D7634"/>
    <w:rsid w:val="005D7670"/>
    <w:rsid w:val="005D7C8B"/>
    <w:rsid w:val="005E00A6"/>
    <w:rsid w:val="005E0F27"/>
    <w:rsid w:val="005E149D"/>
    <w:rsid w:val="005E1DAC"/>
    <w:rsid w:val="005E20C3"/>
    <w:rsid w:val="005E30DA"/>
    <w:rsid w:val="005E3AF4"/>
    <w:rsid w:val="005E3FA3"/>
    <w:rsid w:val="005E425F"/>
    <w:rsid w:val="005E5074"/>
    <w:rsid w:val="005E50F3"/>
    <w:rsid w:val="005E5151"/>
    <w:rsid w:val="005E5297"/>
    <w:rsid w:val="005E56C4"/>
    <w:rsid w:val="005E5F5C"/>
    <w:rsid w:val="005E6B04"/>
    <w:rsid w:val="005E7CB0"/>
    <w:rsid w:val="005F0B3B"/>
    <w:rsid w:val="005F1553"/>
    <w:rsid w:val="005F1B3A"/>
    <w:rsid w:val="005F1CBD"/>
    <w:rsid w:val="005F4552"/>
    <w:rsid w:val="005F5CD8"/>
    <w:rsid w:val="005F6428"/>
    <w:rsid w:val="005F6BAF"/>
    <w:rsid w:val="005F7C42"/>
    <w:rsid w:val="00600DF5"/>
    <w:rsid w:val="0060113E"/>
    <w:rsid w:val="006015CE"/>
    <w:rsid w:val="00602B91"/>
    <w:rsid w:val="00602D11"/>
    <w:rsid w:val="00604D86"/>
    <w:rsid w:val="0060584D"/>
    <w:rsid w:val="0060622D"/>
    <w:rsid w:val="0060626B"/>
    <w:rsid w:val="006070F0"/>
    <w:rsid w:val="00607375"/>
    <w:rsid w:val="00607518"/>
    <w:rsid w:val="00607D9D"/>
    <w:rsid w:val="00611D05"/>
    <w:rsid w:val="00612CF5"/>
    <w:rsid w:val="0061321C"/>
    <w:rsid w:val="0061498C"/>
    <w:rsid w:val="00615721"/>
    <w:rsid w:val="00616F6F"/>
    <w:rsid w:val="0061751B"/>
    <w:rsid w:val="00620142"/>
    <w:rsid w:val="006206CB"/>
    <w:rsid w:val="00623B95"/>
    <w:rsid w:val="00623D14"/>
    <w:rsid w:val="0062420A"/>
    <w:rsid w:val="00624DEE"/>
    <w:rsid w:val="00625606"/>
    <w:rsid w:val="006257B9"/>
    <w:rsid w:val="00625F17"/>
    <w:rsid w:val="0063118F"/>
    <w:rsid w:val="00631E3F"/>
    <w:rsid w:val="00632640"/>
    <w:rsid w:val="006327F2"/>
    <w:rsid w:val="00632E79"/>
    <w:rsid w:val="00633C9C"/>
    <w:rsid w:val="006347B0"/>
    <w:rsid w:val="00634CD9"/>
    <w:rsid w:val="00635A8B"/>
    <w:rsid w:val="00636185"/>
    <w:rsid w:val="00636376"/>
    <w:rsid w:val="00636BC5"/>
    <w:rsid w:val="00636C16"/>
    <w:rsid w:val="00636FAD"/>
    <w:rsid w:val="006370E6"/>
    <w:rsid w:val="00640149"/>
    <w:rsid w:val="0064069E"/>
    <w:rsid w:val="006408E0"/>
    <w:rsid w:val="00640D0E"/>
    <w:rsid w:val="00640D49"/>
    <w:rsid w:val="00642288"/>
    <w:rsid w:val="00642EF9"/>
    <w:rsid w:val="00644088"/>
    <w:rsid w:val="006448EC"/>
    <w:rsid w:val="00645DA6"/>
    <w:rsid w:val="0064613D"/>
    <w:rsid w:val="0065061D"/>
    <w:rsid w:val="00652812"/>
    <w:rsid w:val="00652EA8"/>
    <w:rsid w:val="00653CE0"/>
    <w:rsid w:val="00654420"/>
    <w:rsid w:val="006547B3"/>
    <w:rsid w:val="00656EF5"/>
    <w:rsid w:val="00657F5F"/>
    <w:rsid w:val="006612A6"/>
    <w:rsid w:val="00661724"/>
    <w:rsid w:val="00662253"/>
    <w:rsid w:val="0066287D"/>
    <w:rsid w:val="006631AF"/>
    <w:rsid w:val="006647F5"/>
    <w:rsid w:val="00665412"/>
    <w:rsid w:val="00665581"/>
    <w:rsid w:val="0066568E"/>
    <w:rsid w:val="00665DFE"/>
    <w:rsid w:val="00666FD8"/>
    <w:rsid w:val="00667946"/>
    <w:rsid w:val="006702F1"/>
    <w:rsid w:val="006703DE"/>
    <w:rsid w:val="0067073C"/>
    <w:rsid w:val="006708EF"/>
    <w:rsid w:val="00670AD4"/>
    <w:rsid w:val="00670D2B"/>
    <w:rsid w:val="00671A83"/>
    <w:rsid w:val="006721A3"/>
    <w:rsid w:val="00672C47"/>
    <w:rsid w:val="00673F48"/>
    <w:rsid w:val="0067432F"/>
    <w:rsid w:val="006751E0"/>
    <w:rsid w:val="00675B46"/>
    <w:rsid w:val="00675C8F"/>
    <w:rsid w:val="006763E4"/>
    <w:rsid w:val="006768FC"/>
    <w:rsid w:val="00676DDF"/>
    <w:rsid w:val="00677511"/>
    <w:rsid w:val="00677742"/>
    <w:rsid w:val="00677744"/>
    <w:rsid w:val="00680712"/>
    <w:rsid w:val="00680E58"/>
    <w:rsid w:val="00683158"/>
    <w:rsid w:val="00683172"/>
    <w:rsid w:val="00683965"/>
    <w:rsid w:val="00683F6F"/>
    <w:rsid w:val="00685801"/>
    <w:rsid w:val="006862D2"/>
    <w:rsid w:val="00687BFD"/>
    <w:rsid w:val="0069013D"/>
    <w:rsid w:val="00692F22"/>
    <w:rsid w:val="00693DA5"/>
    <w:rsid w:val="00693DE4"/>
    <w:rsid w:val="00695443"/>
    <w:rsid w:val="00696474"/>
    <w:rsid w:val="0069735D"/>
    <w:rsid w:val="00697918"/>
    <w:rsid w:val="006A02EA"/>
    <w:rsid w:val="006A0A1F"/>
    <w:rsid w:val="006A0A7F"/>
    <w:rsid w:val="006A0C5C"/>
    <w:rsid w:val="006A2A3D"/>
    <w:rsid w:val="006A3378"/>
    <w:rsid w:val="006A3732"/>
    <w:rsid w:val="006A3DE1"/>
    <w:rsid w:val="006A3FFC"/>
    <w:rsid w:val="006A42F6"/>
    <w:rsid w:val="006A4D43"/>
    <w:rsid w:val="006A67DC"/>
    <w:rsid w:val="006A6868"/>
    <w:rsid w:val="006B095B"/>
    <w:rsid w:val="006B0D7F"/>
    <w:rsid w:val="006B13D8"/>
    <w:rsid w:val="006B148A"/>
    <w:rsid w:val="006B1DA7"/>
    <w:rsid w:val="006B34E3"/>
    <w:rsid w:val="006B3F66"/>
    <w:rsid w:val="006B413C"/>
    <w:rsid w:val="006B50A0"/>
    <w:rsid w:val="006B60B2"/>
    <w:rsid w:val="006B65A9"/>
    <w:rsid w:val="006B6BC0"/>
    <w:rsid w:val="006C070B"/>
    <w:rsid w:val="006C12A9"/>
    <w:rsid w:val="006C13FA"/>
    <w:rsid w:val="006C1B0E"/>
    <w:rsid w:val="006C2185"/>
    <w:rsid w:val="006C4BAF"/>
    <w:rsid w:val="006C5334"/>
    <w:rsid w:val="006C6881"/>
    <w:rsid w:val="006C6D21"/>
    <w:rsid w:val="006D11F0"/>
    <w:rsid w:val="006D218E"/>
    <w:rsid w:val="006D26B8"/>
    <w:rsid w:val="006D2A71"/>
    <w:rsid w:val="006D2AB1"/>
    <w:rsid w:val="006D3CB4"/>
    <w:rsid w:val="006D3E6A"/>
    <w:rsid w:val="006D55BD"/>
    <w:rsid w:val="006D5CAD"/>
    <w:rsid w:val="006D7D0A"/>
    <w:rsid w:val="006E0EB1"/>
    <w:rsid w:val="006E12B2"/>
    <w:rsid w:val="006E15D7"/>
    <w:rsid w:val="006E1745"/>
    <w:rsid w:val="006E1CCD"/>
    <w:rsid w:val="006E1F33"/>
    <w:rsid w:val="006E27B4"/>
    <w:rsid w:val="006E2857"/>
    <w:rsid w:val="006E31C8"/>
    <w:rsid w:val="006E434C"/>
    <w:rsid w:val="006E6896"/>
    <w:rsid w:val="006F1429"/>
    <w:rsid w:val="006F18DF"/>
    <w:rsid w:val="006F366A"/>
    <w:rsid w:val="006F4527"/>
    <w:rsid w:val="006F463C"/>
    <w:rsid w:val="006F4A89"/>
    <w:rsid w:val="006F4FCF"/>
    <w:rsid w:val="006F51B6"/>
    <w:rsid w:val="006F53B2"/>
    <w:rsid w:val="006F64ED"/>
    <w:rsid w:val="006F68F4"/>
    <w:rsid w:val="006F6D54"/>
    <w:rsid w:val="006F71F1"/>
    <w:rsid w:val="006F7944"/>
    <w:rsid w:val="006F7A82"/>
    <w:rsid w:val="006F7EA4"/>
    <w:rsid w:val="007012C4"/>
    <w:rsid w:val="00701391"/>
    <w:rsid w:val="00701D9B"/>
    <w:rsid w:val="00703164"/>
    <w:rsid w:val="007033AF"/>
    <w:rsid w:val="007041B3"/>
    <w:rsid w:val="00705DC9"/>
    <w:rsid w:val="007065D7"/>
    <w:rsid w:val="007068F9"/>
    <w:rsid w:val="00706C06"/>
    <w:rsid w:val="007078EA"/>
    <w:rsid w:val="0071059E"/>
    <w:rsid w:val="00711349"/>
    <w:rsid w:val="007116CE"/>
    <w:rsid w:val="0071218D"/>
    <w:rsid w:val="007124BA"/>
    <w:rsid w:val="0071289D"/>
    <w:rsid w:val="00713924"/>
    <w:rsid w:val="00713BEB"/>
    <w:rsid w:val="00713D63"/>
    <w:rsid w:val="007144B1"/>
    <w:rsid w:val="007154BC"/>
    <w:rsid w:val="0071560D"/>
    <w:rsid w:val="00717053"/>
    <w:rsid w:val="007170A7"/>
    <w:rsid w:val="00717EB5"/>
    <w:rsid w:val="00717F51"/>
    <w:rsid w:val="00720AA8"/>
    <w:rsid w:val="00720F2E"/>
    <w:rsid w:val="007219CB"/>
    <w:rsid w:val="007228F2"/>
    <w:rsid w:val="007237F0"/>
    <w:rsid w:val="00723DD3"/>
    <w:rsid w:val="00724BC4"/>
    <w:rsid w:val="00724CF4"/>
    <w:rsid w:val="0072514B"/>
    <w:rsid w:val="007252EE"/>
    <w:rsid w:val="00725D75"/>
    <w:rsid w:val="0072620A"/>
    <w:rsid w:val="007263BF"/>
    <w:rsid w:val="00726D77"/>
    <w:rsid w:val="00727699"/>
    <w:rsid w:val="00727D9C"/>
    <w:rsid w:val="00732E69"/>
    <w:rsid w:val="00733F5E"/>
    <w:rsid w:val="00733FED"/>
    <w:rsid w:val="007346F6"/>
    <w:rsid w:val="0073589C"/>
    <w:rsid w:val="0073683F"/>
    <w:rsid w:val="00736C24"/>
    <w:rsid w:val="00737BAF"/>
    <w:rsid w:val="007400A7"/>
    <w:rsid w:val="0074095D"/>
    <w:rsid w:val="007409CF"/>
    <w:rsid w:val="00740A94"/>
    <w:rsid w:val="0074114C"/>
    <w:rsid w:val="00741694"/>
    <w:rsid w:val="00741719"/>
    <w:rsid w:val="0074208B"/>
    <w:rsid w:val="007421E9"/>
    <w:rsid w:val="00743051"/>
    <w:rsid w:val="007431A3"/>
    <w:rsid w:val="0074320A"/>
    <w:rsid w:val="00743575"/>
    <w:rsid w:val="007435C4"/>
    <w:rsid w:val="007443AF"/>
    <w:rsid w:val="00750B56"/>
    <w:rsid w:val="00752ED3"/>
    <w:rsid w:val="00753843"/>
    <w:rsid w:val="00754CEC"/>
    <w:rsid w:val="00755FCD"/>
    <w:rsid w:val="0075625A"/>
    <w:rsid w:val="00756C89"/>
    <w:rsid w:val="00757C85"/>
    <w:rsid w:val="00757D6D"/>
    <w:rsid w:val="00761D7E"/>
    <w:rsid w:val="007626DB"/>
    <w:rsid w:val="00762815"/>
    <w:rsid w:val="00765FCF"/>
    <w:rsid w:val="0076634C"/>
    <w:rsid w:val="00767158"/>
    <w:rsid w:val="007709F9"/>
    <w:rsid w:val="00770D29"/>
    <w:rsid w:val="00771564"/>
    <w:rsid w:val="00771B28"/>
    <w:rsid w:val="007720F7"/>
    <w:rsid w:val="00772F61"/>
    <w:rsid w:val="007731D4"/>
    <w:rsid w:val="00774135"/>
    <w:rsid w:val="00774AAC"/>
    <w:rsid w:val="00774D14"/>
    <w:rsid w:val="00775F6A"/>
    <w:rsid w:val="0077600E"/>
    <w:rsid w:val="0077644D"/>
    <w:rsid w:val="0077710A"/>
    <w:rsid w:val="0078455E"/>
    <w:rsid w:val="007853E7"/>
    <w:rsid w:val="00785921"/>
    <w:rsid w:val="00785F93"/>
    <w:rsid w:val="007861CE"/>
    <w:rsid w:val="007904BA"/>
    <w:rsid w:val="00790B24"/>
    <w:rsid w:val="00792763"/>
    <w:rsid w:val="0079306E"/>
    <w:rsid w:val="00793FAA"/>
    <w:rsid w:val="007946A7"/>
    <w:rsid w:val="00796394"/>
    <w:rsid w:val="00796527"/>
    <w:rsid w:val="00797472"/>
    <w:rsid w:val="00797836"/>
    <w:rsid w:val="00797B17"/>
    <w:rsid w:val="00797C3F"/>
    <w:rsid w:val="007A074F"/>
    <w:rsid w:val="007A09A6"/>
    <w:rsid w:val="007A0A2A"/>
    <w:rsid w:val="007A1AD7"/>
    <w:rsid w:val="007A2CEF"/>
    <w:rsid w:val="007A37A8"/>
    <w:rsid w:val="007A4905"/>
    <w:rsid w:val="007A53F9"/>
    <w:rsid w:val="007A594A"/>
    <w:rsid w:val="007A6F54"/>
    <w:rsid w:val="007A72CD"/>
    <w:rsid w:val="007A7691"/>
    <w:rsid w:val="007A7BB6"/>
    <w:rsid w:val="007A7DB3"/>
    <w:rsid w:val="007A7DBC"/>
    <w:rsid w:val="007B067F"/>
    <w:rsid w:val="007B0AF0"/>
    <w:rsid w:val="007B0E4F"/>
    <w:rsid w:val="007B10DD"/>
    <w:rsid w:val="007B134A"/>
    <w:rsid w:val="007B158F"/>
    <w:rsid w:val="007B3631"/>
    <w:rsid w:val="007B37E2"/>
    <w:rsid w:val="007B4904"/>
    <w:rsid w:val="007B4D7F"/>
    <w:rsid w:val="007B797D"/>
    <w:rsid w:val="007C04FA"/>
    <w:rsid w:val="007C0B84"/>
    <w:rsid w:val="007C1142"/>
    <w:rsid w:val="007C1F87"/>
    <w:rsid w:val="007C2176"/>
    <w:rsid w:val="007C2649"/>
    <w:rsid w:val="007C2848"/>
    <w:rsid w:val="007C4D32"/>
    <w:rsid w:val="007C6641"/>
    <w:rsid w:val="007D01BE"/>
    <w:rsid w:val="007D049A"/>
    <w:rsid w:val="007D07FC"/>
    <w:rsid w:val="007D0AB5"/>
    <w:rsid w:val="007D130F"/>
    <w:rsid w:val="007D1DCF"/>
    <w:rsid w:val="007D1ED2"/>
    <w:rsid w:val="007D5708"/>
    <w:rsid w:val="007D5DF9"/>
    <w:rsid w:val="007D6840"/>
    <w:rsid w:val="007D6B51"/>
    <w:rsid w:val="007E0FFB"/>
    <w:rsid w:val="007E22B5"/>
    <w:rsid w:val="007E2638"/>
    <w:rsid w:val="007E4276"/>
    <w:rsid w:val="007E4D34"/>
    <w:rsid w:val="007E5D92"/>
    <w:rsid w:val="007E65F0"/>
    <w:rsid w:val="007E7143"/>
    <w:rsid w:val="007E72FD"/>
    <w:rsid w:val="007E761D"/>
    <w:rsid w:val="007F0019"/>
    <w:rsid w:val="007F046B"/>
    <w:rsid w:val="007F0E06"/>
    <w:rsid w:val="007F1225"/>
    <w:rsid w:val="007F1249"/>
    <w:rsid w:val="007F1F04"/>
    <w:rsid w:val="007F2541"/>
    <w:rsid w:val="007F3069"/>
    <w:rsid w:val="007F3DE1"/>
    <w:rsid w:val="007F4156"/>
    <w:rsid w:val="007F5852"/>
    <w:rsid w:val="007F6E93"/>
    <w:rsid w:val="00801A3E"/>
    <w:rsid w:val="008030DF"/>
    <w:rsid w:val="008031B2"/>
    <w:rsid w:val="008039FF"/>
    <w:rsid w:val="00804347"/>
    <w:rsid w:val="00804740"/>
    <w:rsid w:val="00804C6F"/>
    <w:rsid w:val="008058D8"/>
    <w:rsid w:val="00805B93"/>
    <w:rsid w:val="00805FE3"/>
    <w:rsid w:val="008068FB"/>
    <w:rsid w:val="00806A72"/>
    <w:rsid w:val="00807C74"/>
    <w:rsid w:val="0081085A"/>
    <w:rsid w:val="00811359"/>
    <w:rsid w:val="00811703"/>
    <w:rsid w:val="008131CB"/>
    <w:rsid w:val="008136B4"/>
    <w:rsid w:val="008137B8"/>
    <w:rsid w:val="008141DC"/>
    <w:rsid w:val="00814584"/>
    <w:rsid w:val="00814F45"/>
    <w:rsid w:val="008157C9"/>
    <w:rsid w:val="008157D7"/>
    <w:rsid w:val="0081584B"/>
    <w:rsid w:val="0081711A"/>
    <w:rsid w:val="0081748D"/>
    <w:rsid w:val="00820AFB"/>
    <w:rsid w:val="00820FB5"/>
    <w:rsid w:val="0082193D"/>
    <w:rsid w:val="0082309A"/>
    <w:rsid w:val="008231F6"/>
    <w:rsid w:val="00823B40"/>
    <w:rsid w:val="0082469D"/>
    <w:rsid w:val="00824876"/>
    <w:rsid w:val="00824944"/>
    <w:rsid w:val="0082556D"/>
    <w:rsid w:val="00825E10"/>
    <w:rsid w:val="00830665"/>
    <w:rsid w:val="00832D6D"/>
    <w:rsid w:val="00832D96"/>
    <w:rsid w:val="008331C4"/>
    <w:rsid w:val="008332DE"/>
    <w:rsid w:val="00834309"/>
    <w:rsid w:val="00834CAD"/>
    <w:rsid w:val="00834E89"/>
    <w:rsid w:val="00835583"/>
    <w:rsid w:val="008364A7"/>
    <w:rsid w:val="008368A3"/>
    <w:rsid w:val="008369C7"/>
    <w:rsid w:val="00836D26"/>
    <w:rsid w:val="008378D0"/>
    <w:rsid w:val="0084017C"/>
    <w:rsid w:val="00840AC4"/>
    <w:rsid w:val="00842297"/>
    <w:rsid w:val="00843AC8"/>
    <w:rsid w:val="00844963"/>
    <w:rsid w:val="00844EFD"/>
    <w:rsid w:val="0084548C"/>
    <w:rsid w:val="00846695"/>
    <w:rsid w:val="00846E89"/>
    <w:rsid w:val="00851E86"/>
    <w:rsid w:val="00852533"/>
    <w:rsid w:val="00852883"/>
    <w:rsid w:val="0085301D"/>
    <w:rsid w:val="0085388F"/>
    <w:rsid w:val="00854C74"/>
    <w:rsid w:val="00854F53"/>
    <w:rsid w:val="0085506A"/>
    <w:rsid w:val="008565ED"/>
    <w:rsid w:val="00860E6C"/>
    <w:rsid w:val="008612ED"/>
    <w:rsid w:val="008624B9"/>
    <w:rsid w:val="0086293A"/>
    <w:rsid w:val="008629C1"/>
    <w:rsid w:val="00862B6D"/>
    <w:rsid w:val="00863B62"/>
    <w:rsid w:val="00863DF7"/>
    <w:rsid w:val="008645B9"/>
    <w:rsid w:val="0086488C"/>
    <w:rsid w:val="00865B58"/>
    <w:rsid w:val="00865FC2"/>
    <w:rsid w:val="00866355"/>
    <w:rsid w:val="00866638"/>
    <w:rsid w:val="00866F00"/>
    <w:rsid w:val="00867026"/>
    <w:rsid w:val="00867594"/>
    <w:rsid w:val="00871740"/>
    <w:rsid w:val="008748DC"/>
    <w:rsid w:val="00874D25"/>
    <w:rsid w:val="0087653D"/>
    <w:rsid w:val="008778B4"/>
    <w:rsid w:val="00877F01"/>
    <w:rsid w:val="008804D5"/>
    <w:rsid w:val="0088071A"/>
    <w:rsid w:val="00880A38"/>
    <w:rsid w:val="008811CB"/>
    <w:rsid w:val="0088153F"/>
    <w:rsid w:val="00882DD6"/>
    <w:rsid w:val="0088364F"/>
    <w:rsid w:val="00883D5D"/>
    <w:rsid w:val="00884C7F"/>
    <w:rsid w:val="008850A4"/>
    <w:rsid w:val="008856C0"/>
    <w:rsid w:val="008857D8"/>
    <w:rsid w:val="008858A4"/>
    <w:rsid w:val="008860C8"/>
    <w:rsid w:val="008864DB"/>
    <w:rsid w:val="008904F8"/>
    <w:rsid w:val="008906E5"/>
    <w:rsid w:val="008919AA"/>
    <w:rsid w:val="00892585"/>
    <w:rsid w:val="00893D88"/>
    <w:rsid w:val="00893FA2"/>
    <w:rsid w:val="008940E6"/>
    <w:rsid w:val="0089461C"/>
    <w:rsid w:val="00894BB0"/>
    <w:rsid w:val="00895CCB"/>
    <w:rsid w:val="00895D86"/>
    <w:rsid w:val="00896AD5"/>
    <w:rsid w:val="00897340"/>
    <w:rsid w:val="0089747D"/>
    <w:rsid w:val="00897922"/>
    <w:rsid w:val="008A04E0"/>
    <w:rsid w:val="008A1AB6"/>
    <w:rsid w:val="008A1D02"/>
    <w:rsid w:val="008A3266"/>
    <w:rsid w:val="008A6539"/>
    <w:rsid w:val="008A6866"/>
    <w:rsid w:val="008A6DD6"/>
    <w:rsid w:val="008A6EC7"/>
    <w:rsid w:val="008A788F"/>
    <w:rsid w:val="008B114B"/>
    <w:rsid w:val="008B3858"/>
    <w:rsid w:val="008B3B4C"/>
    <w:rsid w:val="008B3C6B"/>
    <w:rsid w:val="008B4C76"/>
    <w:rsid w:val="008B507A"/>
    <w:rsid w:val="008B631E"/>
    <w:rsid w:val="008B655F"/>
    <w:rsid w:val="008B6923"/>
    <w:rsid w:val="008B692B"/>
    <w:rsid w:val="008B6C1C"/>
    <w:rsid w:val="008B6FE1"/>
    <w:rsid w:val="008B7FC7"/>
    <w:rsid w:val="008C08C9"/>
    <w:rsid w:val="008C0D81"/>
    <w:rsid w:val="008C15F8"/>
    <w:rsid w:val="008C18AC"/>
    <w:rsid w:val="008C216E"/>
    <w:rsid w:val="008C2FC4"/>
    <w:rsid w:val="008C34FF"/>
    <w:rsid w:val="008C3765"/>
    <w:rsid w:val="008C3F17"/>
    <w:rsid w:val="008C408A"/>
    <w:rsid w:val="008C54A4"/>
    <w:rsid w:val="008C6C08"/>
    <w:rsid w:val="008C6D0F"/>
    <w:rsid w:val="008C7E7E"/>
    <w:rsid w:val="008D0315"/>
    <w:rsid w:val="008D0418"/>
    <w:rsid w:val="008D08C1"/>
    <w:rsid w:val="008D3071"/>
    <w:rsid w:val="008D4D26"/>
    <w:rsid w:val="008D4D5F"/>
    <w:rsid w:val="008D6583"/>
    <w:rsid w:val="008D6B60"/>
    <w:rsid w:val="008D6BAA"/>
    <w:rsid w:val="008D75CD"/>
    <w:rsid w:val="008D7864"/>
    <w:rsid w:val="008D79A3"/>
    <w:rsid w:val="008E0B4D"/>
    <w:rsid w:val="008E1460"/>
    <w:rsid w:val="008E2081"/>
    <w:rsid w:val="008E2535"/>
    <w:rsid w:val="008E2BC6"/>
    <w:rsid w:val="008E3F5E"/>
    <w:rsid w:val="008E4973"/>
    <w:rsid w:val="008E60E1"/>
    <w:rsid w:val="008E7314"/>
    <w:rsid w:val="008E7D75"/>
    <w:rsid w:val="008E7E1E"/>
    <w:rsid w:val="008F0587"/>
    <w:rsid w:val="008F09BE"/>
    <w:rsid w:val="008F09CB"/>
    <w:rsid w:val="008F0D62"/>
    <w:rsid w:val="008F0DE4"/>
    <w:rsid w:val="008F0F3B"/>
    <w:rsid w:val="008F1687"/>
    <w:rsid w:val="008F1EC7"/>
    <w:rsid w:val="008F1FB2"/>
    <w:rsid w:val="008F2D60"/>
    <w:rsid w:val="008F3897"/>
    <w:rsid w:val="008F3C4D"/>
    <w:rsid w:val="008F43CF"/>
    <w:rsid w:val="008F4425"/>
    <w:rsid w:val="008F5A8E"/>
    <w:rsid w:val="008F6047"/>
    <w:rsid w:val="008F6099"/>
    <w:rsid w:val="008F702C"/>
    <w:rsid w:val="008F730B"/>
    <w:rsid w:val="008F7580"/>
    <w:rsid w:val="008F7585"/>
    <w:rsid w:val="008F7B47"/>
    <w:rsid w:val="008F7D2A"/>
    <w:rsid w:val="008F7E8B"/>
    <w:rsid w:val="00900E13"/>
    <w:rsid w:val="009011AD"/>
    <w:rsid w:val="009014CC"/>
    <w:rsid w:val="00901CB0"/>
    <w:rsid w:val="009021FA"/>
    <w:rsid w:val="009036FC"/>
    <w:rsid w:val="00903A44"/>
    <w:rsid w:val="00903AB0"/>
    <w:rsid w:val="00903EDA"/>
    <w:rsid w:val="00905CDE"/>
    <w:rsid w:val="00905D9A"/>
    <w:rsid w:val="00906F65"/>
    <w:rsid w:val="009073B5"/>
    <w:rsid w:val="00907D2A"/>
    <w:rsid w:val="0091054A"/>
    <w:rsid w:val="00912940"/>
    <w:rsid w:val="00913797"/>
    <w:rsid w:val="0091461B"/>
    <w:rsid w:val="009146A2"/>
    <w:rsid w:val="00916EA8"/>
    <w:rsid w:val="00921302"/>
    <w:rsid w:val="00921F24"/>
    <w:rsid w:val="009222F9"/>
    <w:rsid w:val="00922A1B"/>
    <w:rsid w:val="00924E05"/>
    <w:rsid w:val="0092662B"/>
    <w:rsid w:val="00927001"/>
    <w:rsid w:val="00927BA3"/>
    <w:rsid w:val="00930DEA"/>
    <w:rsid w:val="009327FF"/>
    <w:rsid w:val="00932A88"/>
    <w:rsid w:val="0093365E"/>
    <w:rsid w:val="00933C88"/>
    <w:rsid w:val="00933F39"/>
    <w:rsid w:val="00935405"/>
    <w:rsid w:val="00936835"/>
    <w:rsid w:val="00937B83"/>
    <w:rsid w:val="00941204"/>
    <w:rsid w:val="00941262"/>
    <w:rsid w:val="009431BB"/>
    <w:rsid w:val="0094329C"/>
    <w:rsid w:val="009436D0"/>
    <w:rsid w:val="0094471C"/>
    <w:rsid w:val="0094475E"/>
    <w:rsid w:val="0094496C"/>
    <w:rsid w:val="0094621E"/>
    <w:rsid w:val="00946BDB"/>
    <w:rsid w:val="00946BEE"/>
    <w:rsid w:val="00946C22"/>
    <w:rsid w:val="00950149"/>
    <w:rsid w:val="00952ECC"/>
    <w:rsid w:val="00953C13"/>
    <w:rsid w:val="00956F34"/>
    <w:rsid w:val="0096063B"/>
    <w:rsid w:val="00962E08"/>
    <w:rsid w:val="00963EFA"/>
    <w:rsid w:val="0096498B"/>
    <w:rsid w:val="009657BE"/>
    <w:rsid w:val="009673D8"/>
    <w:rsid w:val="00967750"/>
    <w:rsid w:val="00970FE5"/>
    <w:rsid w:val="00971D20"/>
    <w:rsid w:val="00973F67"/>
    <w:rsid w:val="00973FDD"/>
    <w:rsid w:val="0097441D"/>
    <w:rsid w:val="00974A55"/>
    <w:rsid w:val="00977EB6"/>
    <w:rsid w:val="00980DB7"/>
    <w:rsid w:val="00980FB5"/>
    <w:rsid w:val="0098151A"/>
    <w:rsid w:val="00982125"/>
    <w:rsid w:val="00983430"/>
    <w:rsid w:val="009838BF"/>
    <w:rsid w:val="00984743"/>
    <w:rsid w:val="009849D2"/>
    <w:rsid w:val="009869CA"/>
    <w:rsid w:val="00987022"/>
    <w:rsid w:val="0098777B"/>
    <w:rsid w:val="00987DFF"/>
    <w:rsid w:val="00990E4A"/>
    <w:rsid w:val="00991792"/>
    <w:rsid w:val="00991F89"/>
    <w:rsid w:val="00994F3D"/>
    <w:rsid w:val="00995B44"/>
    <w:rsid w:val="00996432"/>
    <w:rsid w:val="00997B9D"/>
    <w:rsid w:val="00997DCA"/>
    <w:rsid w:val="00997E07"/>
    <w:rsid w:val="009A2CE0"/>
    <w:rsid w:val="009A36BE"/>
    <w:rsid w:val="009A3717"/>
    <w:rsid w:val="009A47E1"/>
    <w:rsid w:val="009A4BFB"/>
    <w:rsid w:val="009A4E2A"/>
    <w:rsid w:val="009A54B6"/>
    <w:rsid w:val="009A5809"/>
    <w:rsid w:val="009A5821"/>
    <w:rsid w:val="009A762E"/>
    <w:rsid w:val="009A7EA7"/>
    <w:rsid w:val="009B0665"/>
    <w:rsid w:val="009B09CB"/>
    <w:rsid w:val="009B0EEF"/>
    <w:rsid w:val="009B1FB1"/>
    <w:rsid w:val="009B21EE"/>
    <w:rsid w:val="009B24AF"/>
    <w:rsid w:val="009B25EA"/>
    <w:rsid w:val="009B279D"/>
    <w:rsid w:val="009B293F"/>
    <w:rsid w:val="009B3204"/>
    <w:rsid w:val="009B483E"/>
    <w:rsid w:val="009B51A9"/>
    <w:rsid w:val="009C07A6"/>
    <w:rsid w:val="009C150B"/>
    <w:rsid w:val="009C15B7"/>
    <w:rsid w:val="009C1F71"/>
    <w:rsid w:val="009C3F09"/>
    <w:rsid w:val="009C3F53"/>
    <w:rsid w:val="009C4194"/>
    <w:rsid w:val="009C4F7A"/>
    <w:rsid w:val="009C56C6"/>
    <w:rsid w:val="009C76D4"/>
    <w:rsid w:val="009C7AB3"/>
    <w:rsid w:val="009C7BA1"/>
    <w:rsid w:val="009D0BAE"/>
    <w:rsid w:val="009D2047"/>
    <w:rsid w:val="009D254F"/>
    <w:rsid w:val="009D28A2"/>
    <w:rsid w:val="009D6B45"/>
    <w:rsid w:val="009D6CB8"/>
    <w:rsid w:val="009D6F62"/>
    <w:rsid w:val="009D714D"/>
    <w:rsid w:val="009D7530"/>
    <w:rsid w:val="009E1810"/>
    <w:rsid w:val="009E18F4"/>
    <w:rsid w:val="009E1DAB"/>
    <w:rsid w:val="009E2279"/>
    <w:rsid w:val="009E254F"/>
    <w:rsid w:val="009E4F7A"/>
    <w:rsid w:val="009E5D54"/>
    <w:rsid w:val="009E681B"/>
    <w:rsid w:val="009E7655"/>
    <w:rsid w:val="009E7871"/>
    <w:rsid w:val="009E7B51"/>
    <w:rsid w:val="009E7EE3"/>
    <w:rsid w:val="009F005F"/>
    <w:rsid w:val="009F0BC5"/>
    <w:rsid w:val="009F1037"/>
    <w:rsid w:val="009F1C54"/>
    <w:rsid w:val="009F261C"/>
    <w:rsid w:val="009F3178"/>
    <w:rsid w:val="009F508C"/>
    <w:rsid w:val="009F7136"/>
    <w:rsid w:val="009F718B"/>
    <w:rsid w:val="009F768C"/>
    <w:rsid w:val="009F7CCD"/>
    <w:rsid w:val="009F7F0A"/>
    <w:rsid w:val="009F7F96"/>
    <w:rsid w:val="00A00DE9"/>
    <w:rsid w:val="00A013A6"/>
    <w:rsid w:val="00A016FD"/>
    <w:rsid w:val="00A02180"/>
    <w:rsid w:val="00A026C8"/>
    <w:rsid w:val="00A02BC4"/>
    <w:rsid w:val="00A02FE5"/>
    <w:rsid w:val="00A0394B"/>
    <w:rsid w:val="00A03A4E"/>
    <w:rsid w:val="00A03D05"/>
    <w:rsid w:val="00A03F27"/>
    <w:rsid w:val="00A04A8A"/>
    <w:rsid w:val="00A05138"/>
    <w:rsid w:val="00A053B1"/>
    <w:rsid w:val="00A0577C"/>
    <w:rsid w:val="00A05973"/>
    <w:rsid w:val="00A06F78"/>
    <w:rsid w:val="00A0713B"/>
    <w:rsid w:val="00A104C7"/>
    <w:rsid w:val="00A10A46"/>
    <w:rsid w:val="00A116DC"/>
    <w:rsid w:val="00A11825"/>
    <w:rsid w:val="00A11AF8"/>
    <w:rsid w:val="00A15346"/>
    <w:rsid w:val="00A1561C"/>
    <w:rsid w:val="00A164E0"/>
    <w:rsid w:val="00A17AC0"/>
    <w:rsid w:val="00A17D14"/>
    <w:rsid w:val="00A20DA2"/>
    <w:rsid w:val="00A22593"/>
    <w:rsid w:val="00A231BF"/>
    <w:rsid w:val="00A24F83"/>
    <w:rsid w:val="00A2516E"/>
    <w:rsid w:val="00A254ED"/>
    <w:rsid w:val="00A254FB"/>
    <w:rsid w:val="00A25C5D"/>
    <w:rsid w:val="00A27087"/>
    <w:rsid w:val="00A3012E"/>
    <w:rsid w:val="00A30ED7"/>
    <w:rsid w:val="00A3123B"/>
    <w:rsid w:val="00A31B8C"/>
    <w:rsid w:val="00A32673"/>
    <w:rsid w:val="00A32ADF"/>
    <w:rsid w:val="00A32AFE"/>
    <w:rsid w:val="00A33ADE"/>
    <w:rsid w:val="00A33D10"/>
    <w:rsid w:val="00A33E8F"/>
    <w:rsid w:val="00A3404B"/>
    <w:rsid w:val="00A35B05"/>
    <w:rsid w:val="00A36DB5"/>
    <w:rsid w:val="00A3751A"/>
    <w:rsid w:val="00A375F6"/>
    <w:rsid w:val="00A41FED"/>
    <w:rsid w:val="00A42589"/>
    <w:rsid w:val="00A439C2"/>
    <w:rsid w:val="00A43DF6"/>
    <w:rsid w:val="00A44166"/>
    <w:rsid w:val="00A44B68"/>
    <w:rsid w:val="00A461BC"/>
    <w:rsid w:val="00A46973"/>
    <w:rsid w:val="00A46F5A"/>
    <w:rsid w:val="00A47629"/>
    <w:rsid w:val="00A4762D"/>
    <w:rsid w:val="00A50544"/>
    <w:rsid w:val="00A5349A"/>
    <w:rsid w:val="00A539D2"/>
    <w:rsid w:val="00A53A26"/>
    <w:rsid w:val="00A546D3"/>
    <w:rsid w:val="00A5488B"/>
    <w:rsid w:val="00A550D7"/>
    <w:rsid w:val="00A550EA"/>
    <w:rsid w:val="00A55750"/>
    <w:rsid w:val="00A55985"/>
    <w:rsid w:val="00A55E0C"/>
    <w:rsid w:val="00A56321"/>
    <w:rsid w:val="00A564F5"/>
    <w:rsid w:val="00A57157"/>
    <w:rsid w:val="00A57E01"/>
    <w:rsid w:val="00A60406"/>
    <w:rsid w:val="00A607BB"/>
    <w:rsid w:val="00A61884"/>
    <w:rsid w:val="00A6254D"/>
    <w:rsid w:val="00A6282A"/>
    <w:rsid w:val="00A62C2F"/>
    <w:rsid w:val="00A634A6"/>
    <w:rsid w:val="00A63C6B"/>
    <w:rsid w:val="00A64833"/>
    <w:rsid w:val="00A64A24"/>
    <w:rsid w:val="00A65100"/>
    <w:rsid w:val="00A659C3"/>
    <w:rsid w:val="00A65DC9"/>
    <w:rsid w:val="00A702E3"/>
    <w:rsid w:val="00A70555"/>
    <w:rsid w:val="00A711E2"/>
    <w:rsid w:val="00A71311"/>
    <w:rsid w:val="00A726FD"/>
    <w:rsid w:val="00A72C4C"/>
    <w:rsid w:val="00A732B2"/>
    <w:rsid w:val="00A73623"/>
    <w:rsid w:val="00A73B05"/>
    <w:rsid w:val="00A75289"/>
    <w:rsid w:val="00A75371"/>
    <w:rsid w:val="00A76638"/>
    <w:rsid w:val="00A774D2"/>
    <w:rsid w:val="00A779A8"/>
    <w:rsid w:val="00A779D3"/>
    <w:rsid w:val="00A80579"/>
    <w:rsid w:val="00A81917"/>
    <w:rsid w:val="00A820EE"/>
    <w:rsid w:val="00A82C3A"/>
    <w:rsid w:val="00A8473A"/>
    <w:rsid w:val="00A84E30"/>
    <w:rsid w:val="00A84E34"/>
    <w:rsid w:val="00A862AC"/>
    <w:rsid w:val="00A873B3"/>
    <w:rsid w:val="00A874F7"/>
    <w:rsid w:val="00A90180"/>
    <w:rsid w:val="00A9102A"/>
    <w:rsid w:val="00A9182A"/>
    <w:rsid w:val="00A9255E"/>
    <w:rsid w:val="00A93356"/>
    <w:rsid w:val="00A934A5"/>
    <w:rsid w:val="00A9593B"/>
    <w:rsid w:val="00A9649C"/>
    <w:rsid w:val="00A9786D"/>
    <w:rsid w:val="00A97FAB"/>
    <w:rsid w:val="00AA0484"/>
    <w:rsid w:val="00AA0BAA"/>
    <w:rsid w:val="00AA1780"/>
    <w:rsid w:val="00AA20E2"/>
    <w:rsid w:val="00AA217C"/>
    <w:rsid w:val="00AA346C"/>
    <w:rsid w:val="00AA3E34"/>
    <w:rsid w:val="00AA4184"/>
    <w:rsid w:val="00AA4D12"/>
    <w:rsid w:val="00AA5C9B"/>
    <w:rsid w:val="00AA6BAB"/>
    <w:rsid w:val="00AA77FB"/>
    <w:rsid w:val="00AA7E0C"/>
    <w:rsid w:val="00AA7E1A"/>
    <w:rsid w:val="00AB0855"/>
    <w:rsid w:val="00AB0B30"/>
    <w:rsid w:val="00AB116C"/>
    <w:rsid w:val="00AB260D"/>
    <w:rsid w:val="00AB2DFC"/>
    <w:rsid w:val="00AB2EBC"/>
    <w:rsid w:val="00AB3563"/>
    <w:rsid w:val="00AB3E19"/>
    <w:rsid w:val="00AB53C4"/>
    <w:rsid w:val="00AB60EE"/>
    <w:rsid w:val="00AB6EAE"/>
    <w:rsid w:val="00AB7644"/>
    <w:rsid w:val="00AB7D02"/>
    <w:rsid w:val="00AC0A34"/>
    <w:rsid w:val="00AC0EAD"/>
    <w:rsid w:val="00AC167E"/>
    <w:rsid w:val="00AC174E"/>
    <w:rsid w:val="00AC1CEC"/>
    <w:rsid w:val="00AC24C9"/>
    <w:rsid w:val="00AC3013"/>
    <w:rsid w:val="00AC4BAE"/>
    <w:rsid w:val="00AC4CC0"/>
    <w:rsid w:val="00AC52B8"/>
    <w:rsid w:val="00AC590A"/>
    <w:rsid w:val="00AC5B50"/>
    <w:rsid w:val="00AC7242"/>
    <w:rsid w:val="00AD0BC0"/>
    <w:rsid w:val="00AD0E7D"/>
    <w:rsid w:val="00AD2236"/>
    <w:rsid w:val="00AD24B5"/>
    <w:rsid w:val="00AD3A0B"/>
    <w:rsid w:val="00AD44DA"/>
    <w:rsid w:val="00AD5C47"/>
    <w:rsid w:val="00AD771C"/>
    <w:rsid w:val="00AE0400"/>
    <w:rsid w:val="00AE1306"/>
    <w:rsid w:val="00AE1BFC"/>
    <w:rsid w:val="00AE1E90"/>
    <w:rsid w:val="00AE55E9"/>
    <w:rsid w:val="00AE5A5D"/>
    <w:rsid w:val="00AE6207"/>
    <w:rsid w:val="00AE68BB"/>
    <w:rsid w:val="00AE6900"/>
    <w:rsid w:val="00AE6FAD"/>
    <w:rsid w:val="00AE74F6"/>
    <w:rsid w:val="00AE7B66"/>
    <w:rsid w:val="00AF038B"/>
    <w:rsid w:val="00AF0EBF"/>
    <w:rsid w:val="00AF160E"/>
    <w:rsid w:val="00AF1A51"/>
    <w:rsid w:val="00AF390C"/>
    <w:rsid w:val="00AF3D41"/>
    <w:rsid w:val="00AF435D"/>
    <w:rsid w:val="00AF534A"/>
    <w:rsid w:val="00AF55A6"/>
    <w:rsid w:val="00AF614F"/>
    <w:rsid w:val="00AF6236"/>
    <w:rsid w:val="00AF62CA"/>
    <w:rsid w:val="00AF73DB"/>
    <w:rsid w:val="00AF7E83"/>
    <w:rsid w:val="00B05607"/>
    <w:rsid w:val="00B05637"/>
    <w:rsid w:val="00B07327"/>
    <w:rsid w:val="00B07721"/>
    <w:rsid w:val="00B10539"/>
    <w:rsid w:val="00B10D63"/>
    <w:rsid w:val="00B1103B"/>
    <w:rsid w:val="00B11A3A"/>
    <w:rsid w:val="00B12177"/>
    <w:rsid w:val="00B130FE"/>
    <w:rsid w:val="00B13566"/>
    <w:rsid w:val="00B13876"/>
    <w:rsid w:val="00B13EE7"/>
    <w:rsid w:val="00B13F60"/>
    <w:rsid w:val="00B14143"/>
    <w:rsid w:val="00B14C72"/>
    <w:rsid w:val="00B14CFD"/>
    <w:rsid w:val="00B1517A"/>
    <w:rsid w:val="00B153C5"/>
    <w:rsid w:val="00B16A9C"/>
    <w:rsid w:val="00B1751B"/>
    <w:rsid w:val="00B17CFF"/>
    <w:rsid w:val="00B17D82"/>
    <w:rsid w:val="00B20268"/>
    <w:rsid w:val="00B20587"/>
    <w:rsid w:val="00B20BEC"/>
    <w:rsid w:val="00B21AD0"/>
    <w:rsid w:val="00B21F12"/>
    <w:rsid w:val="00B22257"/>
    <w:rsid w:val="00B22B19"/>
    <w:rsid w:val="00B23BE6"/>
    <w:rsid w:val="00B24BEA"/>
    <w:rsid w:val="00B2562D"/>
    <w:rsid w:val="00B25D82"/>
    <w:rsid w:val="00B27155"/>
    <w:rsid w:val="00B30A6D"/>
    <w:rsid w:val="00B32CF9"/>
    <w:rsid w:val="00B3307C"/>
    <w:rsid w:val="00B405F9"/>
    <w:rsid w:val="00B420D0"/>
    <w:rsid w:val="00B44FB8"/>
    <w:rsid w:val="00B45AE6"/>
    <w:rsid w:val="00B45B11"/>
    <w:rsid w:val="00B47451"/>
    <w:rsid w:val="00B47686"/>
    <w:rsid w:val="00B5113E"/>
    <w:rsid w:val="00B51DBB"/>
    <w:rsid w:val="00B53346"/>
    <w:rsid w:val="00B53C7B"/>
    <w:rsid w:val="00B541D9"/>
    <w:rsid w:val="00B54DF3"/>
    <w:rsid w:val="00B557C2"/>
    <w:rsid w:val="00B55848"/>
    <w:rsid w:val="00B56C23"/>
    <w:rsid w:val="00B576FC"/>
    <w:rsid w:val="00B5797F"/>
    <w:rsid w:val="00B60AD0"/>
    <w:rsid w:val="00B62CDD"/>
    <w:rsid w:val="00B6396F"/>
    <w:rsid w:val="00B63DFC"/>
    <w:rsid w:val="00B66FE6"/>
    <w:rsid w:val="00B67228"/>
    <w:rsid w:val="00B7076E"/>
    <w:rsid w:val="00B70E8F"/>
    <w:rsid w:val="00B71244"/>
    <w:rsid w:val="00B73D97"/>
    <w:rsid w:val="00B7430B"/>
    <w:rsid w:val="00B7449F"/>
    <w:rsid w:val="00B7507E"/>
    <w:rsid w:val="00B75D88"/>
    <w:rsid w:val="00B76643"/>
    <w:rsid w:val="00B77035"/>
    <w:rsid w:val="00B8021B"/>
    <w:rsid w:val="00B80D6F"/>
    <w:rsid w:val="00B80DB5"/>
    <w:rsid w:val="00B81752"/>
    <w:rsid w:val="00B81A8B"/>
    <w:rsid w:val="00B81AA9"/>
    <w:rsid w:val="00B81B19"/>
    <w:rsid w:val="00B82734"/>
    <w:rsid w:val="00B85EAF"/>
    <w:rsid w:val="00B8642A"/>
    <w:rsid w:val="00B865C9"/>
    <w:rsid w:val="00B90267"/>
    <w:rsid w:val="00B903A2"/>
    <w:rsid w:val="00B923E6"/>
    <w:rsid w:val="00B93EA6"/>
    <w:rsid w:val="00B942F5"/>
    <w:rsid w:val="00B94447"/>
    <w:rsid w:val="00B9612B"/>
    <w:rsid w:val="00B96713"/>
    <w:rsid w:val="00B97296"/>
    <w:rsid w:val="00B97EB2"/>
    <w:rsid w:val="00BA0836"/>
    <w:rsid w:val="00BA1C1F"/>
    <w:rsid w:val="00BA20CC"/>
    <w:rsid w:val="00BA2AF6"/>
    <w:rsid w:val="00BA2C67"/>
    <w:rsid w:val="00BA3BBF"/>
    <w:rsid w:val="00BA3C46"/>
    <w:rsid w:val="00BA3CDE"/>
    <w:rsid w:val="00BA40F7"/>
    <w:rsid w:val="00BA487B"/>
    <w:rsid w:val="00BA4E80"/>
    <w:rsid w:val="00BA68D9"/>
    <w:rsid w:val="00BA6920"/>
    <w:rsid w:val="00BA7EF4"/>
    <w:rsid w:val="00BA7F8B"/>
    <w:rsid w:val="00BB0179"/>
    <w:rsid w:val="00BB0D60"/>
    <w:rsid w:val="00BB1903"/>
    <w:rsid w:val="00BB1D62"/>
    <w:rsid w:val="00BB3CA9"/>
    <w:rsid w:val="00BB455F"/>
    <w:rsid w:val="00BB59D8"/>
    <w:rsid w:val="00BB610F"/>
    <w:rsid w:val="00BB65E9"/>
    <w:rsid w:val="00BB66EF"/>
    <w:rsid w:val="00BC01B6"/>
    <w:rsid w:val="00BC0676"/>
    <w:rsid w:val="00BC28D2"/>
    <w:rsid w:val="00BC3CB5"/>
    <w:rsid w:val="00BC41C7"/>
    <w:rsid w:val="00BC4D3B"/>
    <w:rsid w:val="00BC5857"/>
    <w:rsid w:val="00BC592E"/>
    <w:rsid w:val="00BC67C5"/>
    <w:rsid w:val="00BC7676"/>
    <w:rsid w:val="00BC7754"/>
    <w:rsid w:val="00BD07E9"/>
    <w:rsid w:val="00BD1793"/>
    <w:rsid w:val="00BD282D"/>
    <w:rsid w:val="00BD3508"/>
    <w:rsid w:val="00BD37D1"/>
    <w:rsid w:val="00BD3902"/>
    <w:rsid w:val="00BD3B96"/>
    <w:rsid w:val="00BD4DB4"/>
    <w:rsid w:val="00BD4EE5"/>
    <w:rsid w:val="00BD5467"/>
    <w:rsid w:val="00BD5600"/>
    <w:rsid w:val="00BD660C"/>
    <w:rsid w:val="00BD69E0"/>
    <w:rsid w:val="00BD73C4"/>
    <w:rsid w:val="00BE02E5"/>
    <w:rsid w:val="00BE12A4"/>
    <w:rsid w:val="00BE172A"/>
    <w:rsid w:val="00BE180D"/>
    <w:rsid w:val="00BE198A"/>
    <w:rsid w:val="00BE19F6"/>
    <w:rsid w:val="00BE22D9"/>
    <w:rsid w:val="00BE3C7D"/>
    <w:rsid w:val="00BE4F83"/>
    <w:rsid w:val="00BE569B"/>
    <w:rsid w:val="00BE5B18"/>
    <w:rsid w:val="00BE5D61"/>
    <w:rsid w:val="00BE69CA"/>
    <w:rsid w:val="00BE70F0"/>
    <w:rsid w:val="00BE78EA"/>
    <w:rsid w:val="00BE790A"/>
    <w:rsid w:val="00BF023E"/>
    <w:rsid w:val="00BF061B"/>
    <w:rsid w:val="00BF070B"/>
    <w:rsid w:val="00BF0A5A"/>
    <w:rsid w:val="00BF0B72"/>
    <w:rsid w:val="00BF0CEB"/>
    <w:rsid w:val="00BF0F7F"/>
    <w:rsid w:val="00BF21A2"/>
    <w:rsid w:val="00BF315C"/>
    <w:rsid w:val="00BF408F"/>
    <w:rsid w:val="00BF4440"/>
    <w:rsid w:val="00BF4773"/>
    <w:rsid w:val="00BF5B22"/>
    <w:rsid w:val="00BF6739"/>
    <w:rsid w:val="00BF68E3"/>
    <w:rsid w:val="00C009DA"/>
    <w:rsid w:val="00C01899"/>
    <w:rsid w:val="00C01BB9"/>
    <w:rsid w:val="00C01F95"/>
    <w:rsid w:val="00C02DC4"/>
    <w:rsid w:val="00C0346C"/>
    <w:rsid w:val="00C03490"/>
    <w:rsid w:val="00C03D39"/>
    <w:rsid w:val="00C04608"/>
    <w:rsid w:val="00C05839"/>
    <w:rsid w:val="00C0643B"/>
    <w:rsid w:val="00C06CB9"/>
    <w:rsid w:val="00C06D73"/>
    <w:rsid w:val="00C10709"/>
    <w:rsid w:val="00C10B7D"/>
    <w:rsid w:val="00C117BE"/>
    <w:rsid w:val="00C14A7C"/>
    <w:rsid w:val="00C15454"/>
    <w:rsid w:val="00C15707"/>
    <w:rsid w:val="00C15816"/>
    <w:rsid w:val="00C16832"/>
    <w:rsid w:val="00C16B63"/>
    <w:rsid w:val="00C171E8"/>
    <w:rsid w:val="00C203D6"/>
    <w:rsid w:val="00C20F48"/>
    <w:rsid w:val="00C213FD"/>
    <w:rsid w:val="00C21B08"/>
    <w:rsid w:val="00C21BB1"/>
    <w:rsid w:val="00C231E5"/>
    <w:rsid w:val="00C24B2D"/>
    <w:rsid w:val="00C24BC9"/>
    <w:rsid w:val="00C25ACD"/>
    <w:rsid w:val="00C2600A"/>
    <w:rsid w:val="00C26566"/>
    <w:rsid w:val="00C27020"/>
    <w:rsid w:val="00C27D6B"/>
    <w:rsid w:val="00C30294"/>
    <w:rsid w:val="00C31EFF"/>
    <w:rsid w:val="00C32BA3"/>
    <w:rsid w:val="00C333CB"/>
    <w:rsid w:val="00C34507"/>
    <w:rsid w:val="00C3471D"/>
    <w:rsid w:val="00C350CB"/>
    <w:rsid w:val="00C35556"/>
    <w:rsid w:val="00C35E3B"/>
    <w:rsid w:val="00C36A00"/>
    <w:rsid w:val="00C3703C"/>
    <w:rsid w:val="00C4066D"/>
    <w:rsid w:val="00C406B0"/>
    <w:rsid w:val="00C414AC"/>
    <w:rsid w:val="00C42CFB"/>
    <w:rsid w:val="00C4390E"/>
    <w:rsid w:val="00C43E49"/>
    <w:rsid w:val="00C43E8C"/>
    <w:rsid w:val="00C44F7F"/>
    <w:rsid w:val="00C46198"/>
    <w:rsid w:val="00C47334"/>
    <w:rsid w:val="00C50166"/>
    <w:rsid w:val="00C50467"/>
    <w:rsid w:val="00C50CCC"/>
    <w:rsid w:val="00C525BC"/>
    <w:rsid w:val="00C545FE"/>
    <w:rsid w:val="00C54617"/>
    <w:rsid w:val="00C55655"/>
    <w:rsid w:val="00C55722"/>
    <w:rsid w:val="00C56222"/>
    <w:rsid w:val="00C563D9"/>
    <w:rsid w:val="00C56B09"/>
    <w:rsid w:val="00C56FB2"/>
    <w:rsid w:val="00C600A8"/>
    <w:rsid w:val="00C60A7D"/>
    <w:rsid w:val="00C61509"/>
    <w:rsid w:val="00C621CB"/>
    <w:rsid w:val="00C62746"/>
    <w:rsid w:val="00C62E0A"/>
    <w:rsid w:val="00C6339D"/>
    <w:rsid w:val="00C63FD0"/>
    <w:rsid w:val="00C6430C"/>
    <w:rsid w:val="00C644F1"/>
    <w:rsid w:val="00C6464D"/>
    <w:rsid w:val="00C65333"/>
    <w:rsid w:val="00C656CA"/>
    <w:rsid w:val="00C657E0"/>
    <w:rsid w:val="00C66F2B"/>
    <w:rsid w:val="00C7020C"/>
    <w:rsid w:val="00C70524"/>
    <w:rsid w:val="00C716BD"/>
    <w:rsid w:val="00C716C5"/>
    <w:rsid w:val="00C7187E"/>
    <w:rsid w:val="00C735B5"/>
    <w:rsid w:val="00C7386D"/>
    <w:rsid w:val="00C75143"/>
    <w:rsid w:val="00C75205"/>
    <w:rsid w:val="00C75B7E"/>
    <w:rsid w:val="00C76B4D"/>
    <w:rsid w:val="00C77EC2"/>
    <w:rsid w:val="00C802F6"/>
    <w:rsid w:val="00C80A49"/>
    <w:rsid w:val="00C80B86"/>
    <w:rsid w:val="00C81C89"/>
    <w:rsid w:val="00C81CC0"/>
    <w:rsid w:val="00C81D6F"/>
    <w:rsid w:val="00C8462C"/>
    <w:rsid w:val="00C8781F"/>
    <w:rsid w:val="00C90931"/>
    <w:rsid w:val="00C91242"/>
    <w:rsid w:val="00C91549"/>
    <w:rsid w:val="00C91984"/>
    <w:rsid w:val="00C91BF8"/>
    <w:rsid w:val="00C91D81"/>
    <w:rsid w:val="00C92C3C"/>
    <w:rsid w:val="00C934CE"/>
    <w:rsid w:val="00C93B83"/>
    <w:rsid w:val="00C947A5"/>
    <w:rsid w:val="00C94C7C"/>
    <w:rsid w:val="00C96181"/>
    <w:rsid w:val="00C96216"/>
    <w:rsid w:val="00CA1A82"/>
    <w:rsid w:val="00CA1CB9"/>
    <w:rsid w:val="00CA3D83"/>
    <w:rsid w:val="00CA5290"/>
    <w:rsid w:val="00CA5CEF"/>
    <w:rsid w:val="00CA6CBA"/>
    <w:rsid w:val="00CA7719"/>
    <w:rsid w:val="00CB02BF"/>
    <w:rsid w:val="00CB0375"/>
    <w:rsid w:val="00CB1399"/>
    <w:rsid w:val="00CB1589"/>
    <w:rsid w:val="00CB1A8E"/>
    <w:rsid w:val="00CB2D5D"/>
    <w:rsid w:val="00CB3684"/>
    <w:rsid w:val="00CB3A22"/>
    <w:rsid w:val="00CB3CCD"/>
    <w:rsid w:val="00CB53C0"/>
    <w:rsid w:val="00CB53F8"/>
    <w:rsid w:val="00CB683D"/>
    <w:rsid w:val="00CB757D"/>
    <w:rsid w:val="00CC0CE1"/>
    <w:rsid w:val="00CC108A"/>
    <w:rsid w:val="00CC1A8D"/>
    <w:rsid w:val="00CC22E7"/>
    <w:rsid w:val="00CC251D"/>
    <w:rsid w:val="00CC27F0"/>
    <w:rsid w:val="00CC2DA1"/>
    <w:rsid w:val="00CC310B"/>
    <w:rsid w:val="00CC4693"/>
    <w:rsid w:val="00CC4AA9"/>
    <w:rsid w:val="00CC696B"/>
    <w:rsid w:val="00CC716F"/>
    <w:rsid w:val="00CD1B4B"/>
    <w:rsid w:val="00CD2A18"/>
    <w:rsid w:val="00CD3E02"/>
    <w:rsid w:val="00CD4B6C"/>
    <w:rsid w:val="00CD4D33"/>
    <w:rsid w:val="00CD563D"/>
    <w:rsid w:val="00CD5E88"/>
    <w:rsid w:val="00CD66D9"/>
    <w:rsid w:val="00CD6D9C"/>
    <w:rsid w:val="00CE0C61"/>
    <w:rsid w:val="00CE1254"/>
    <w:rsid w:val="00CE2655"/>
    <w:rsid w:val="00CE35B8"/>
    <w:rsid w:val="00CE3D38"/>
    <w:rsid w:val="00CE4039"/>
    <w:rsid w:val="00CE4F80"/>
    <w:rsid w:val="00CE517C"/>
    <w:rsid w:val="00CF0099"/>
    <w:rsid w:val="00CF0133"/>
    <w:rsid w:val="00CF01CA"/>
    <w:rsid w:val="00CF1653"/>
    <w:rsid w:val="00CF16AA"/>
    <w:rsid w:val="00CF212C"/>
    <w:rsid w:val="00CF3B73"/>
    <w:rsid w:val="00CF4975"/>
    <w:rsid w:val="00CF5A40"/>
    <w:rsid w:val="00CF6CDC"/>
    <w:rsid w:val="00D00033"/>
    <w:rsid w:val="00D00198"/>
    <w:rsid w:val="00D00657"/>
    <w:rsid w:val="00D01109"/>
    <w:rsid w:val="00D01800"/>
    <w:rsid w:val="00D019B7"/>
    <w:rsid w:val="00D04BCD"/>
    <w:rsid w:val="00D0591C"/>
    <w:rsid w:val="00D05DA7"/>
    <w:rsid w:val="00D07813"/>
    <w:rsid w:val="00D1185C"/>
    <w:rsid w:val="00D11BF5"/>
    <w:rsid w:val="00D122AA"/>
    <w:rsid w:val="00D12C9F"/>
    <w:rsid w:val="00D13ED0"/>
    <w:rsid w:val="00D143CA"/>
    <w:rsid w:val="00D1555A"/>
    <w:rsid w:val="00D15983"/>
    <w:rsid w:val="00D161FD"/>
    <w:rsid w:val="00D20073"/>
    <w:rsid w:val="00D20EE0"/>
    <w:rsid w:val="00D20F58"/>
    <w:rsid w:val="00D22729"/>
    <w:rsid w:val="00D23381"/>
    <w:rsid w:val="00D23505"/>
    <w:rsid w:val="00D246F6"/>
    <w:rsid w:val="00D25604"/>
    <w:rsid w:val="00D26781"/>
    <w:rsid w:val="00D2691A"/>
    <w:rsid w:val="00D269F5"/>
    <w:rsid w:val="00D2773F"/>
    <w:rsid w:val="00D30E72"/>
    <w:rsid w:val="00D32201"/>
    <w:rsid w:val="00D32415"/>
    <w:rsid w:val="00D32F59"/>
    <w:rsid w:val="00D33979"/>
    <w:rsid w:val="00D33B76"/>
    <w:rsid w:val="00D33F63"/>
    <w:rsid w:val="00D3464E"/>
    <w:rsid w:val="00D351C7"/>
    <w:rsid w:val="00D362BB"/>
    <w:rsid w:val="00D404EE"/>
    <w:rsid w:val="00D40AB5"/>
    <w:rsid w:val="00D415BD"/>
    <w:rsid w:val="00D41A29"/>
    <w:rsid w:val="00D41C81"/>
    <w:rsid w:val="00D42078"/>
    <w:rsid w:val="00D4232D"/>
    <w:rsid w:val="00D42E4C"/>
    <w:rsid w:val="00D42EDA"/>
    <w:rsid w:val="00D436CE"/>
    <w:rsid w:val="00D46D08"/>
    <w:rsid w:val="00D4705B"/>
    <w:rsid w:val="00D47C6E"/>
    <w:rsid w:val="00D50F40"/>
    <w:rsid w:val="00D54248"/>
    <w:rsid w:val="00D55058"/>
    <w:rsid w:val="00D5545A"/>
    <w:rsid w:val="00D5673B"/>
    <w:rsid w:val="00D576B8"/>
    <w:rsid w:val="00D57C12"/>
    <w:rsid w:val="00D61F7B"/>
    <w:rsid w:val="00D642A5"/>
    <w:rsid w:val="00D648EE"/>
    <w:rsid w:val="00D65015"/>
    <w:rsid w:val="00D65C1A"/>
    <w:rsid w:val="00D65DD6"/>
    <w:rsid w:val="00D662FC"/>
    <w:rsid w:val="00D664E5"/>
    <w:rsid w:val="00D666C1"/>
    <w:rsid w:val="00D674D6"/>
    <w:rsid w:val="00D70641"/>
    <w:rsid w:val="00D70757"/>
    <w:rsid w:val="00D70F7B"/>
    <w:rsid w:val="00D71620"/>
    <w:rsid w:val="00D71AEF"/>
    <w:rsid w:val="00D722F5"/>
    <w:rsid w:val="00D72BAB"/>
    <w:rsid w:val="00D72C7F"/>
    <w:rsid w:val="00D72CC2"/>
    <w:rsid w:val="00D730E9"/>
    <w:rsid w:val="00D732EC"/>
    <w:rsid w:val="00D73608"/>
    <w:rsid w:val="00D7462C"/>
    <w:rsid w:val="00D75498"/>
    <w:rsid w:val="00D757E9"/>
    <w:rsid w:val="00D76B63"/>
    <w:rsid w:val="00D76CF7"/>
    <w:rsid w:val="00D7750B"/>
    <w:rsid w:val="00D81D30"/>
    <w:rsid w:val="00D8232E"/>
    <w:rsid w:val="00D8515E"/>
    <w:rsid w:val="00D85AB6"/>
    <w:rsid w:val="00D905B9"/>
    <w:rsid w:val="00D90C0C"/>
    <w:rsid w:val="00D92E2D"/>
    <w:rsid w:val="00D92F6C"/>
    <w:rsid w:val="00D93EB7"/>
    <w:rsid w:val="00D9479D"/>
    <w:rsid w:val="00D94D5E"/>
    <w:rsid w:val="00D9529F"/>
    <w:rsid w:val="00D953D9"/>
    <w:rsid w:val="00D962AA"/>
    <w:rsid w:val="00D9696E"/>
    <w:rsid w:val="00D96C13"/>
    <w:rsid w:val="00D97641"/>
    <w:rsid w:val="00D976F1"/>
    <w:rsid w:val="00D97804"/>
    <w:rsid w:val="00DA0259"/>
    <w:rsid w:val="00DA19FF"/>
    <w:rsid w:val="00DA1A65"/>
    <w:rsid w:val="00DA2547"/>
    <w:rsid w:val="00DA2596"/>
    <w:rsid w:val="00DA31BD"/>
    <w:rsid w:val="00DA368A"/>
    <w:rsid w:val="00DA3BF4"/>
    <w:rsid w:val="00DA44FD"/>
    <w:rsid w:val="00DA4607"/>
    <w:rsid w:val="00DA4931"/>
    <w:rsid w:val="00DA54EF"/>
    <w:rsid w:val="00DA70EB"/>
    <w:rsid w:val="00DA78D3"/>
    <w:rsid w:val="00DA7E53"/>
    <w:rsid w:val="00DB0C6C"/>
    <w:rsid w:val="00DB0D78"/>
    <w:rsid w:val="00DB0EB8"/>
    <w:rsid w:val="00DB1DEB"/>
    <w:rsid w:val="00DB3266"/>
    <w:rsid w:val="00DB3C96"/>
    <w:rsid w:val="00DB5C64"/>
    <w:rsid w:val="00DB60B4"/>
    <w:rsid w:val="00DB6281"/>
    <w:rsid w:val="00DB639E"/>
    <w:rsid w:val="00DB6495"/>
    <w:rsid w:val="00DB6ACE"/>
    <w:rsid w:val="00DC0A69"/>
    <w:rsid w:val="00DC2F8B"/>
    <w:rsid w:val="00DC30AB"/>
    <w:rsid w:val="00DC3708"/>
    <w:rsid w:val="00DC520A"/>
    <w:rsid w:val="00DC53B8"/>
    <w:rsid w:val="00DC55B6"/>
    <w:rsid w:val="00DC6957"/>
    <w:rsid w:val="00DC6AE2"/>
    <w:rsid w:val="00DD1237"/>
    <w:rsid w:val="00DD1852"/>
    <w:rsid w:val="00DD1D62"/>
    <w:rsid w:val="00DD2FFD"/>
    <w:rsid w:val="00DD32D4"/>
    <w:rsid w:val="00DD40E4"/>
    <w:rsid w:val="00DD44CA"/>
    <w:rsid w:val="00DD4B74"/>
    <w:rsid w:val="00DD6AE8"/>
    <w:rsid w:val="00DD786B"/>
    <w:rsid w:val="00DE002F"/>
    <w:rsid w:val="00DE0A13"/>
    <w:rsid w:val="00DE0AA7"/>
    <w:rsid w:val="00DE0B88"/>
    <w:rsid w:val="00DE134B"/>
    <w:rsid w:val="00DE250E"/>
    <w:rsid w:val="00DE4130"/>
    <w:rsid w:val="00DE52FC"/>
    <w:rsid w:val="00DE5C5B"/>
    <w:rsid w:val="00DE6562"/>
    <w:rsid w:val="00DE6A1E"/>
    <w:rsid w:val="00DF01A2"/>
    <w:rsid w:val="00DF0B19"/>
    <w:rsid w:val="00DF0D03"/>
    <w:rsid w:val="00DF1847"/>
    <w:rsid w:val="00DF2A5A"/>
    <w:rsid w:val="00DF2E79"/>
    <w:rsid w:val="00DF2FD9"/>
    <w:rsid w:val="00DF4519"/>
    <w:rsid w:val="00DF4682"/>
    <w:rsid w:val="00DF55E7"/>
    <w:rsid w:val="00DF5868"/>
    <w:rsid w:val="00DF5FB6"/>
    <w:rsid w:val="00DF7DBC"/>
    <w:rsid w:val="00E00073"/>
    <w:rsid w:val="00E0043D"/>
    <w:rsid w:val="00E00D83"/>
    <w:rsid w:val="00E0104E"/>
    <w:rsid w:val="00E015C2"/>
    <w:rsid w:val="00E026AE"/>
    <w:rsid w:val="00E027E6"/>
    <w:rsid w:val="00E0371C"/>
    <w:rsid w:val="00E03971"/>
    <w:rsid w:val="00E054B2"/>
    <w:rsid w:val="00E05C30"/>
    <w:rsid w:val="00E05F12"/>
    <w:rsid w:val="00E060BA"/>
    <w:rsid w:val="00E061C1"/>
    <w:rsid w:val="00E075E2"/>
    <w:rsid w:val="00E11263"/>
    <w:rsid w:val="00E127F8"/>
    <w:rsid w:val="00E1315F"/>
    <w:rsid w:val="00E1405B"/>
    <w:rsid w:val="00E1442E"/>
    <w:rsid w:val="00E14944"/>
    <w:rsid w:val="00E150DD"/>
    <w:rsid w:val="00E151BA"/>
    <w:rsid w:val="00E17B98"/>
    <w:rsid w:val="00E20D4A"/>
    <w:rsid w:val="00E21639"/>
    <w:rsid w:val="00E21F74"/>
    <w:rsid w:val="00E220A8"/>
    <w:rsid w:val="00E2296A"/>
    <w:rsid w:val="00E22B01"/>
    <w:rsid w:val="00E239AC"/>
    <w:rsid w:val="00E25831"/>
    <w:rsid w:val="00E258EC"/>
    <w:rsid w:val="00E25914"/>
    <w:rsid w:val="00E26508"/>
    <w:rsid w:val="00E26C24"/>
    <w:rsid w:val="00E26E49"/>
    <w:rsid w:val="00E274FD"/>
    <w:rsid w:val="00E27AE6"/>
    <w:rsid w:val="00E27E91"/>
    <w:rsid w:val="00E3019C"/>
    <w:rsid w:val="00E308B4"/>
    <w:rsid w:val="00E30F8A"/>
    <w:rsid w:val="00E31EBD"/>
    <w:rsid w:val="00E31F96"/>
    <w:rsid w:val="00E329CD"/>
    <w:rsid w:val="00E337D3"/>
    <w:rsid w:val="00E364E6"/>
    <w:rsid w:val="00E36657"/>
    <w:rsid w:val="00E36BC2"/>
    <w:rsid w:val="00E36CF5"/>
    <w:rsid w:val="00E411D5"/>
    <w:rsid w:val="00E41E61"/>
    <w:rsid w:val="00E4244D"/>
    <w:rsid w:val="00E42F6D"/>
    <w:rsid w:val="00E42FB8"/>
    <w:rsid w:val="00E43DCB"/>
    <w:rsid w:val="00E44295"/>
    <w:rsid w:val="00E449BC"/>
    <w:rsid w:val="00E45182"/>
    <w:rsid w:val="00E458A7"/>
    <w:rsid w:val="00E46283"/>
    <w:rsid w:val="00E4783B"/>
    <w:rsid w:val="00E478FC"/>
    <w:rsid w:val="00E47AB5"/>
    <w:rsid w:val="00E50681"/>
    <w:rsid w:val="00E5123D"/>
    <w:rsid w:val="00E520A4"/>
    <w:rsid w:val="00E526C9"/>
    <w:rsid w:val="00E52822"/>
    <w:rsid w:val="00E52CAF"/>
    <w:rsid w:val="00E52DA7"/>
    <w:rsid w:val="00E52DE6"/>
    <w:rsid w:val="00E52ED9"/>
    <w:rsid w:val="00E53379"/>
    <w:rsid w:val="00E533D7"/>
    <w:rsid w:val="00E535F6"/>
    <w:rsid w:val="00E53B36"/>
    <w:rsid w:val="00E53FBD"/>
    <w:rsid w:val="00E542FD"/>
    <w:rsid w:val="00E55191"/>
    <w:rsid w:val="00E55E62"/>
    <w:rsid w:val="00E56033"/>
    <w:rsid w:val="00E56E4E"/>
    <w:rsid w:val="00E57313"/>
    <w:rsid w:val="00E5770C"/>
    <w:rsid w:val="00E60330"/>
    <w:rsid w:val="00E603FF"/>
    <w:rsid w:val="00E60D50"/>
    <w:rsid w:val="00E610C7"/>
    <w:rsid w:val="00E612F5"/>
    <w:rsid w:val="00E614C8"/>
    <w:rsid w:val="00E6159A"/>
    <w:rsid w:val="00E61DF5"/>
    <w:rsid w:val="00E61F1A"/>
    <w:rsid w:val="00E62314"/>
    <w:rsid w:val="00E62580"/>
    <w:rsid w:val="00E627BF"/>
    <w:rsid w:val="00E62FEE"/>
    <w:rsid w:val="00E63284"/>
    <w:rsid w:val="00E638F9"/>
    <w:rsid w:val="00E63E90"/>
    <w:rsid w:val="00E641E1"/>
    <w:rsid w:val="00E642CF"/>
    <w:rsid w:val="00E646FB"/>
    <w:rsid w:val="00E66AED"/>
    <w:rsid w:val="00E6731B"/>
    <w:rsid w:val="00E6738F"/>
    <w:rsid w:val="00E67971"/>
    <w:rsid w:val="00E703AB"/>
    <w:rsid w:val="00E7064E"/>
    <w:rsid w:val="00E712FD"/>
    <w:rsid w:val="00E728D3"/>
    <w:rsid w:val="00E7290E"/>
    <w:rsid w:val="00E73679"/>
    <w:rsid w:val="00E7428B"/>
    <w:rsid w:val="00E742F4"/>
    <w:rsid w:val="00E74E5D"/>
    <w:rsid w:val="00E76562"/>
    <w:rsid w:val="00E766EB"/>
    <w:rsid w:val="00E7797F"/>
    <w:rsid w:val="00E80FA8"/>
    <w:rsid w:val="00E82A31"/>
    <w:rsid w:val="00E8441A"/>
    <w:rsid w:val="00E84BC1"/>
    <w:rsid w:val="00E84D97"/>
    <w:rsid w:val="00E8505F"/>
    <w:rsid w:val="00E85274"/>
    <w:rsid w:val="00E86308"/>
    <w:rsid w:val="00E869B5"/>
    <w:rsid w:val="00E86B5B"/>
    <w:rsid w:val="00E87A4E"/>
    <w:rsid w:val="00E90B9D"/>
    <w:rsid w:val="00E91C9A"/>
    <w:rsid w:val="00E92C5D"/>
    <w:rsid w:val="00E92D95"/>
    <w:rsid w:val="00E92FF8"/>
    <w:rsid w:val="00E94027"/>
    <w:rsid w:val="00E94F50"/>
    <w:rsid w:val="00E961C6"/>
    <w:rsid w:val="00E96611"/>
    <w:rsid w:val="00E96925"/>
    <w:rsid w:val="00E97F47"/>
    <w:rsid w:val="00EA0528"/>
    <w:rsid w:val="00EA0A14"/>
    <w:rsid w:val="00EA141C"/>
    <w:rsid w:val="00EA27F7"/>
    <w:rsid w:val="00EA2FE3"/>
    <w:rsid w:val="00EA3458"/>
    <w:rsid w:val="00EA3A35"/>
    <w:rsid w:val="00EA5204"/>
    <w:rsid w:val="00EA56E9"/>
    <w:rsid w:val="00EA5E94"/>
    <w:rsid w:val="00EA6644"/>
    <w:rsid w:val="00EB0095"/>
    <w:rsid w:val="00EB057B"/>
    <w:rsid w:val="00EB0E52"/>
    <w:rsid w:val="00EB1314"/>
    <w:rsid w:val="00EB2D9C"/>
    <w:rsid w:val="00EB3614"/>
    <w:rsid w:val="00EB376F"/>
    <w:rsid w:val="00EB424F"/>
    <w:rsid w:val="00EB5E1C"/>
    <w:rsid w:val="00EB6010"/>
    <w:rsid w:val="00EB61C8"/>
    <w:rsid w:val="00EB7431"/>
    <w:rsid w:val="00EB7AE5"/>
    <w:rsid w:val="00EB7F90"/>
    <w:rsid w:val="00EC03AD"/>
    <w:rsid w:val="00EC0A24"/>
    <w:rsid w:val="00EC0D0E"/>
    <w:rsid w:val="00EC1469"/>
    <w:rsid w:val="00EC1EBE"/>
    <w:rsid w:val="00EC2101"/>
    <w:rsid w:val="00EC2275"/>
    <w:rsid w:val="00EC22BA"/>
    <w:rsid w:val="00EC3028"/>
    <w:rsid w:val="00EC4C25"/>
    <w:rsid w:val="00EC4DF9"/>
    <w:rsid w:val="00EC5052"/>
    <w:rsid w:val="00EC5BE3"/>
    <w:rsid w:val="00EC665B"/>
    <w:rsid w:val="00EC6A35"/>
    <w:rsid w:val="00ED2147"/>
    <w:rsid w:val="00ED2D04"/>
    <w:rsid w:val="00ED336F"/>
    <w:rsid w:val="00ED41FA"/>
    <w:rsid w:val="00ED443F"/>
    <w:rsid w:val="00ED490C"/>
    <w:rsid w:val="00ED54C9"/>
    <w:rsid w:val="00ED75D5"/>
    <w:rsid w:val="00ED7867"/>
    <w:rsid w:val="00ED7C39"/>
    <w:rsid w:val="00EE0212"/>
    <w:rsid w:val="00EE0662"/>
    <w:rsid w:val="00EE0C51"/>
    <w:rsid w:val="00EE0D88"/>
    <w:rsid w:val="00EE1957"/>
    <w:rsid w:val="00EE23D1"/>
    <w:rsid w:val="00EE24E8"/>
    <w:rsid w:val="00EE268D"/>
    <w:rsid w:val="00EE3F80"/>
    <w:rsid w:val="00EE405C"/>
    <w:rsid w:val="00EE4BBA"/>
    <w:rsid w:val="00EE4D81"/>
    <w:rsid w:val="00EE555A"/>
    <w:rsid w:val="00EE58FC"/>
    <w:rsid w:val="00EE70F8"/>
    <w:rsid w:val="00EE7263"/>
    <w:rsid w:val="00EF0716"/>
    <w:rsid w:val="00EF0D1F"/>
    <w:rsid w:val="00EF3590"/>
    <w:rsid w:val="00EF405B"/>
    <w:rsid w:val="00EF4596"/>
    <w:rsid w:val="00EF7708"/>
    <w:rsid w:val="00EF7C55"/>
    <w:rsid w:val="00EF7F66"/>
    <w:rsid w:val="00F006D9"/>
    <w:rsid w:val="00F03BE5"/>
    <w:rsid w:val="00F046E6"/>
    <w:rsid w:val="00F04D76"/>
    <w:rsid w:val="00F0527F"/>
    <w:rsid w:val="00F05CB4"/>
    <w:rsid w:val="00F0620A"/>
    <w:rsid w:val="00F06F44"/>
    <w:rsid w:val="00F072DC"/>
    <w:rsid w:val="00F07C27"/>
    <w:rsid w:val="00F12312"/>
    <w:rsid w:val="00F12D45"/>
    <w:rsid w:val="00F148E5"/>
    <w:rsid w:val="00F15C45"/>
    <w:rsid w:val="00F15D55"/>
    <w:rsid w:val="00F16611"/>
    <w:rsid w:val="00F17CEC"/>
    <w:rsid w:val="00F20FC9"/>
    <w:rsid w:val="00F219F0"/>
    <w:rsid w:val="00F22F7C"/>
    <w:rsid w:val="00F25CD3"/>
    <w:rsid w:val="00F26B09"/>
    <w:rsid w:val="00F27751"/>
    <w:rsid w:val="00F279FF"/>
    <w:rsid w:val="00F3002E"/>
    <w:rsid w:val="00F30143"/>
    <w:rsid w:val="00F30619"/>
    <w:rsid w:val="00F30696"/>
    <w:rsid w:val="00F31356"/>
    <w:rsid w:val="00F31417"/>
    <w:rsid w:val="00F325E4"/>
    <w:rsid w:val="00F33EA6"/>
    <w:rsid w:val="00F34850"/>
    <w:rsid w:val="00F35914"/>
    <w:rsid w:val="00F3684D"/>
    <w:rsid w:val="00F371CD"/>
    <w:rsid w:val="00F375CD"/>
    <w:rsid w:val="00F40EF4"/>
    <w:rsid w:val="00F41324"/>
    <w:rsid w:val="00F41911"/>
    <w:rsid w:val="00F41AB5"/>
    <w:rsid w:val="00F43C68"/>
    <w:rsid w:val="00F44646"/>
    <w:rsid w:val="00F45D99"/>
    <w:rsid w:val="00F46372"/>
    <w:rsid w:val="00F5025B"/>
    <w:rsid w:val="00F509FE"/>
    <w:rsid w:val="00F522C2"/>
    <w:rsid w:val="00F52323"/>
    <w:rsid w:val="00F52F66"/>
    <w:rsid w:val="00F535B1"/>
    <w:rsid w:val="00F53E2E"/>
    <w:rsid w:val="00F546EE"/>
    <w:rsid w:val="00F54791"/>
    <w:rsid w:val="00F54B43"/>
    <w:rsid w:val="00F5558E"/>
    <w:rsid w:val="00F555C1"/>
    <w:rsid w:val="00F61F38"/>
    <w:rsid w:val="00F6205C"/>
    <w:rsid w:val="00F62158"/>
    <w:rsid w:val="00F6226C"/>
    <w:rsid w:val="00F62845"/>
    <w:rsid w:val="00F63804"/>
    <w:rsid w:val="00F63A3D"/>
    <w:rsid w:val="00F63B60"/>
    <w:rsid w:val="00F64794"/>
    <w:rsid w:val="00F64A31"/>
    <w:rsid w:val="00F64C81"/>
    <w:rsid w:val="00F66923"/>
    <w:rsid w:val="00F66F9D"/>
    <w:rsid w:val="00F676A2"/>
    <w:rsid w:val="00F701FE"/>
    <w:rsid w:val="00F71AA0"/>
    <w:rsid w:val="00F71D6E"/>
    <w:rsid w:val="00F71F19"/>
    <w:rsid w:val="00F7285C"/>
    <w:rsid w:val="00F73751"/>
    <w:rsid w:val="00F761DA"/>
    <w:rsid w:val="00F76537"/>
    <w:rsid w:val="00F77E3F"/>
    <w:rsid w:val="00F8034C"/>
    <w:rsid w:val="00F83C7B"/>
    <w:rsid w:val="00F83EFC"/>
    <w:rsid w:val="00F90CBE"/>
    <w:rsid w:val="00F910A6"/>
    <w:rsid w:val="00F917B2"/>
    <w:rsid w:val="00F91FEF"/>
    <w:rsid w:val="00F929AB"/>
    <w:rsid w:val="00F92B62"/>
    <w:rsid w:val="00F93EB3"/>
    <w:rsid w:val="00F9417C"/>
    <w:rsid w:val="00F94214"/>
    <w:rsid w:val="00F94669"/>
    <w:rsid w:val="00F94E6D"/>
    <w:rsid w:val="00F9599D"/>
    <w:rsid w:val="00F95B50"/>
    <w:rsid w:val="00F95CCF"/>
    <w:rsid w:val="00F95EBE"/>
    <w:rsid w:val="00F9613F"/>
    <w:rsid w:val="00F9642A"/>
    <w:rsid w:val="00F9756E"/>
    <w:rsid w:val="00FA030D"/>
    <w:rsid w:val="00FA299F"/>
    <w:rsid w:val="00FA2A02"/>
    <w:rsid w:val="00FA31F4"/>
    <w:rsid w:val="00FA50CC"/>
    <w:rsid w:val="00FA5788"/>
    <w:rsid w:val="00FA5BA0"/>
    <w:rsid w:val="00FA7075"/>
    <w:rsid w:val="00FB0AD4"/>
    <w:rsid w:val="00FB0D67"/>
    <w:rsid w:val="00FB13B8"/>
    <w:rsid w:val="00FB1433"/>
    <w:rsid w:val="00FB22AA"/>
    <w:rsid w:val="00FB2E9C"/>
    <w:rsid w:val="00FB350E"/>
    <w:rsid w:val="00FB40FC"/>
    <w:rsid w:val="00FB424A"/>
    <w:rsid w:val="00FB480C"/>
    <w:rsid w:val="00FB4D93"/>
    <w:rsid w:val="00FB56CA"/>
    <w:rsid w:val="00FB5BD5"/>
    <w:rsid w:val="00FB773B"/>
    <w:rsid w:val="00FC036F"/>
    <w:rsid w:val="00FC04CA"/>
    <w:rsid w:val="00FC0614"/>
    <w:rsid w:val="00FC0A20"/>
    <w:rsid w:val="00FC0A4A"/>
    <w:rsid w:val="00FC2574"/>
    <w:rsid w:val="00FC342B"/>
    <w:rsid w:val="00FC37F9"/>
    <w:rsid w:val="00FC3E80"/>
    <w:rsid w:val="00FC6522"/>
    <w:rsid w:val="00FC6FD5"/>
    <w:rsid w:val="00FC763A"/>
    <w:rsid w:val="00FD145D"/>
    <w:rsid w:val="00FD1857"/>
    <w:rsid w:val="00FD1ACF"/>
    <w:rsid w:val="00FD2932"/>
    <w:rsid w:val="00FD2C9D"/>
    <w:rsid w:val="00FD545A"/>
    <w:rsid w:val="00FD569A"/>
    <w:rsid w:val="00FD686B"/>
    <w:rsid w:val="00FD6B8A"/>
    <w:rsid w:val="00FE0430"/>
    <w:rsid w:val="00FE0911"/>
    <w:rsid w:val="00FE0FC8"/>
    <w:rsid w:val="00FE1670"/>
    <w:rsid w:val="00FE4F16"/>
    <w:rsid w:val="00FE573E"/>
    <w:rsid w:val="00FE594F"/>
    <w:rsid w:val="00FE5A3E"/>
    <w:rsid w:val="00FE5D11"/>
    <w:rsid w:val="00FE6A3F"/>
    <w:rsid w:val="00FE75B5"/>
    <w:rsid w:val="00FF0027"/>
    <w:rsid w:val="00FF0A4D"/>
    <w:rsid w:val="00FF0D05"/>
    <w:rsid w:val="00FF13F3"/>
    <w:rsid w:val="00FF4738"/>
    <w:rsid w:val="00FF5038"/>
    <w:rsid w:val="00FF5B6C"/>
    <w:rsid w:val="00FF64C9"/>
    <w:rsid w:val="00FF6A69"/>
    <w:rsid w:val="00FF6F63"/>
    <w:rsid w:val="00FF71B5"/>
    <w:rsid w:val="00FF78AF"/>
    <w:rsid w:val="00FF78EE"/>
    <w:rsid w:val="00FF7B16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030D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ED7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D7C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E5FC5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z w:val="28"/>
      <w:lang w:eastAsia="ar-SA"/>
    </w:rPr>
  </w:style>
  <w:style w:type="paragraph" w:styleId="Nagwek4">
    <w:name w:val="heading 4"/>
    <w:basedOn w:val="Normalny"/>
    <w:next w:val="Normalny"/>
    <w:qFormat/>
    <w:rsid w:val="00ED7C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D7C39"/>
    <w:pPr>
      <w:keepNext/>
      <w:jc w:val="right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ED7C3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ED7C3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bCs/>
      <w:sz w:val="32"/>
    </w:rPr>
  </w:style>
  <w:style w:type="paragraph" w:styleId="Nagwek8">
    <w:name w:val="heading 8"/>
    <w:basedOn w:val="Normalny"/>
    <w:next w:val="Normalny"/>
    <w:qFormat/>
    <w:rsid w:val="00ED7C3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D7C39"/>
    <w:pPr>
      <w:keepNext/>
      <w:outlineLvl w:val="8"/>
    </w:pPr>
    <w:rPr>
      <w:rFonts w:ascii="Arial" w:hAnsi="Arial" w:cs="Arial"/>
      <w:b/>
      <w:bCs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6D3E6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D3E6A"/>
    <w:rPr>
      <w:vertAlign w:val="superscript"/>
    </w:rPr>
  </w:style>
  <w:style w:type="paragraph" w:styleId="Stopka">
    <w:name w:val="footer"/>
    <w:basedOn w:val="Normalny"/>
    <w:rsid w:val="00D322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2201"/>
  </w:style>
  <w:style w:type="paragraph" w:styleId="Tekstpodstawowy">
    <w:name w:val="Body Text"/>
    <w:basedOn w:val="Normalny"/>
    <w:rsid w:val="00ED7C39"/>
    <w:pPr>
      <w:jc w:val="both"/>
    </w:pPr>
    <w:rPr>
      <w:sz w:val="28"/>
    </w:rPr>
  </w:style>
  <w:style w:type="paragraph" w:styleId="Tekstpodstawowy3">
    <w:name w:val="Body Text 3"/>
    <w:basedOn w:val="Normalny"/>
    <w:link w:val="Tekstpodstawowy3Znak"/>
    <w:rsid w:val="00ED7C39"/>
    <w:pPr>
      <w:jc w:val="both"/>
    </w:pPr>
    <w:rPr>
      <w:szCs w:val="19"/>
    </w:rPr>
  </w:style>
  <w:style w:type="paragraph" w:customStyle="1" w:styleId="xl42">
    <w:name w:val="xl42"/>
    <w:basedOn w:val="Normalny"/>
    <w:rsid w:val="00ED7C3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Nagwek">
    <w:name w:val="header"/>
    <w:basedOn w:val="Normalny"/>
    <w:rsid w:val="00ED7C3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ED7C39"/>
    <w:pPr>
      <w:ind w:firstLine="708"/>
      <w:jc w:val="both"/>
    </w:pPr>
  </w:style>
  <w:style w:type="paragraph" w:styleId="Tekstpodstawowy2">
    <w:name w:val="Body Text 2"/>
    <w:basedOn w:val="Normalny"/>
    <w:rsid w:val="00ED7C39"/>
    <w:pPr>
      <w:jc w:val="both"/>
    </w:pPr>
    <w:rPr>
      <w:b/>
      <w:bCs/>
      <w:i/>
      <w:iCs/>
      <w:szCs w:val="19"/>
    </w:rPr>
  </w:style>
  <w:style w:type="paragraph" w:styleId="Tekstpodstawowywcity2">
    <w:name w:val="Body Text Indent 2"/>
    <w:basedOn w:val="Normalny"/>
    <w:rsid w:val="00ED7C39"/>
    <w:pPr>
      <w:ind w:firstLine="708"/>
      <w:jc w:val="both"/>
    </w:pPr>
    <w:rPr>
      <w:i/>
      <w:iCs/>
    </w:rPr>
  </w:style>
  <w:style w:type="paragraph" w:styleId="Tekstpodstawowywcity3">
    <w:name w:val="Body Text Indent 3"/>
    <w:basedOn w:val="Normalny"/>
    <w:rsid w:val="00ED7C39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ED7C39"/>
    <w:rPr>
      <w:color w:val="0000FF"/>
      <w:u w:val="single"/>
    </w:rPr>
  </w:style>
  <w:style w:type="character" w:styleId="UyteHipercze">
    <w:name w:val="FollowedHyperlink"/>
    <w:basedOn w:val="Domylnaczcionkaakapitu"/>
    <w:rsid w:val="00ED7C39"/>
    <w:rPr>
      <w:color w:val="800080"/>
      <w:u w:val="single"/>
    </w:rPr>
  </w:style>
  <w:style w:type="paragraph" w:customStyle="1" w:styleId="Tekstpodstawowy31">
    <w:name w:val="Tekst podstawowy 31"/>
    <w:basedOn w:val="Normalny"/>
    <w:rsid w:val="003737E6"/>
    <w:pPr>
      <w:suppressAutoHyphens/>
      <w:jc w:val="both"/>
    </w:pPr>
    <w:rPr>
      <w:szCs w:val="19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46372"/>
    <w:rPr>
      <w:sz w:val="24"/>
      <w:szCs w:val="19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8BEB-D757-417E-8F8D-144ED4D7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5248</Words>
  <Characters>31490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dnia 1 lipca 2011 r</vt:lpstr>
    </vt:vector>
  </TitlesOfParts>
  <Company>Starostwo Powiatowe w Tczewie</Company>
  <LinksUpToDate>false</LinksUpToDate>
  <CharactersWithSpaces>36665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dnia 1 lipca 2011 r</dc:title>
  <dc:creator>kjanczynski</dc:creator>
  <cp:lastModifiedBy>bciewiertnia</cp:lastModifiedBy>
  <cp:revision>2</cp:revision>
  <cp:lastPrinted>2016-03-22T13:34:00Z</cp:lastPrinted>
  <dcterms:created xsi:type="dcterms:W3CDTF">2016-03-25T08:17:00Z</dcterms:created>
  <dcterms:modified xsi:type="dcterms:W3CDTF">2016-03-25T08:17:00Z</dcterms:modified>
</cp:coreProperties>
</file>