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7060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870604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870604">
      <w:pPr>
        <w:keepNext/>
        <w:spacing w:after="480"/>
        <w:jc w:val="center"/>
        <w:rPr>
          <w:b/>
        </w:rPr>
      </w:pPr>
      <w:r>
        <w:rPr>
          <w:b/>
        </w:rPr>
        <w:t>w sprawie udzielenia dotacji z budżetu Powiatu Tczewskiego na cele publiczne</w:t>
      </w:r>
    </w:p>
    <w:p w:rsidR="00A77B3E" w:rsidRDefault="00870604">
      <w:pPr>
        <w:keepLines/>
        <w:spacing w:before="120" w:after="120"/>
        <w:ind w:firstLine="227"/>
      </w:pPr>
      <w:r>
        <w:t xml:space="preserve">Na podstawie art. 32 ust. 2 pkt 2 ustawy z dnia 5 czerwca 1998 r. o samorządzie </w:t>
      </w:r>
      <w:r>
        <w:t>powiatowym (Dz. U. z 2015 r. poz. 1445, poz. 1890), art. 11 ust. 1 pkt 1 i ust. 2 ustawy z dnia 24 kwietnia 2003 r. o działalności pożytku publicznego i o wolontariacie (Dz. U. z 2014 r. poz. 1118, poz. 1138, poz. 1146, z 2015 r. poz. 1255, poz. 1333, poz.</w:t>
      </w:r>
      <w:r>
        <w:t xml:space="preserve"> 1339, poz.1777), w związku z §10 ust. 2 pkt 7 Wieloletniego Programu Współpracy Powiatu Tczewskiego z Organizacjami Pozarządowymi oraz Podmiotami, o których mowa w art. 3 ust. 3 ustawy o działalności pożytku publicznego i o wolontariacie na lata 2016-2019</w:t>
      </w:r>
      <w:r>
        <w:t xml:space="preserve"> przyjętego uchwałą Nr XII/82/2015 Rady Powiatu Tczewskiego z dnia 30 listopada 2015 r., Zarząd Powiatu Tczewskiego przy udziale niżej wymienionych członków Zarządu:</w:t>
      </w:r>
    </w:p>
    <w:p w:rsidR="00A77B3E" w:rsidRDefault="00870604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870604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Wicesta</w:t>
      </w:r>
      <w:r>
        <w:t>rosty </w:t>
      </w:r>
    </w:p>
    <w:p w:rsidR="00A77B3E" w:rsidRDefault="00870604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870604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870604">
      <w:pPr>
        <w:keepLines/>
        <w:spacing w:before="120" w:after="120"/>
        <w:ind w:left="227" w:hanging="113"/>
      </w:pPr>
      <w:r>
        <w:t>- </w:t>
      </w:r>
      <w:r>
        <w:t>Zenona Żyndy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870604">
      <w:pPr>
        <w:spacing w:before="120" w:after="120"/>
        <w:jc w:val="center"/>
        <w:rPr>
          <w:b/>
        </w:rPr>
      </w:pPr>
      <w:r>
        <w:rPr>
          <w:b/>
        </w:rPr>
        <w:t>uchwala, co następuje: </w:t>
      </w:r>
    </w:p>
    <w:p w:rsidR="00A77B3E" w:rsidRDefault="00870604">
      <w:pPr>
        <w:keepLines/>
        <w:spacing w:before="120" w:after="120"/>
        <w:ind w:firstLine="340"/>
      </w:pPr>
      <w:r>
        <w:rPr>
          <w:b/>
        </w:rPr>
        <w:t>§ 1. </w:t>
      </w:r>
      <w:r>
        <w:t> W wyniku przeprowadzonego otwartego konkursu ofert na wsparcie realizacji zadań publicznych Powi</w:t>
      </w:r>
      <w:r>
        <w:t>atu Tczewskiego w zakresie ochrony i promocji zdrowia, przewidzianych do realizacji w okresie od 1 lutego 2016 r. do 31 grudnia 2016 r., przyznaje się dotacje następującym podmiotom:</w:t>
      </w:r>
    </w:p>
    <w:p w:rsidR="00A77B3E" w:rsidRDefault="00870604">
      <w:pPr>
        <w:spacing w:before="120" w:after="120"/>
        <w:ind w:left="340" w:hanging="227"/>
      </w:pPr>
      <w:r>
        <w:t>1) </w:t>
      </w:r>
      <w:r>
        <w:t>5.820,00 zł Stowarzyszeniu Gniewski Uniwersytet III Wieku z siedzibą w</w:t>
      </w:r>
      <w:r>
        <w:t> Gniewie na realizację zadania: W pełni aktywnego życia, w pełni sił;</w:t>
      </w:r>
    </w:p>
    <w:p w:rsidR="00A77B3E" w:rsidRDefault="00870604">
      <w:pPr>
        <w:spacing w:before="120" w:after="120"/>
        <w:ind w:left="340" w:hanging="227"/>
      </w:pPr>
      <w:r>
        <w:t>2) </w:t>
      </w:r>
      <w:r>
        <w:t>3.350,00 zł Stowarzyszeniu Tczewskich Amazonek z siedzibą w Tczewie na realizację zadania: „Dla naszego lepszego jutra” Rehabilitacja psychofizyczna mieszkanek miasta i powiatu po cho</w:t>
      </w:r>
      <w:r>
        <w:t>robie nowotworowej piersi;</w:t>
      </w:r>
    </w:p>
    <w:p w:rsidR="00A77B3E" w:rsidRDefault="00870604">
      <w:pPr>
        <w:spacing w:before="120" w:after="120"/>
        <w:ind w:left="340" w:hanging="227"/>
      </w:pPr>
      <w:r>
        <w:t>3) </w:t>
      </w:r>
      <w:r>
        <w:t>2.719,00 zł Tczewskiemu Towarzystwu Kulturalnemu „Brama” na realizację zadania: „Mieszkanka Powiatu Tczewskiego - Zna siebie, dba o siebie” Edukacja w zakresie profilaktyki chorób nowotworowych piersi;</w:t>
      </w:r>
    </w:p>
    <w:p w:rsidR="00A77B3E" w:rsidRDefault="00870604">
      <w:pPr>
        <w:spacing w:before="120" w:after="120"/>
        <w:ind w:left="340" w:hanging="227"/>
      </w:pPr>
      <w:r>
        <w:t>4) </w:t>
      </w:r>
      <w:r>
        <w:t>3.400,00 zł Stowarzys</w:t>
      </w:r>
      <w:r>
        <w:t>zeniu na Rzecz Szkolnictwa Specjalnego w Tczewie z siedzibą w Tczewie na realizację zadania: Zdrowie to podstawa;</w:t>
      </w:r>
    </w:p>
    <w:p w:rsidR="00A77B3E" w:rsidRDefault="00870604">
      <w:pPr>
        <w:spacing w:before="120" w:after="120"/>
        <w:ind w:left="340" w:hanging="227"/>
      </w:pPr>
      <w:r>
        <w:t>5) </w:t>
      </w:r>
      <w:r>
        <w:t>2.560,00 zł Stowarzyszeniu „Wesoła Stonoga” z siedzibą w Pelplinie na realizację zadania: Ćwicz z Wesołą Stonogą;</w:t>
      </w:r>
    </w:p>
    <w:p w:rsidR="00A77B3E" w:rsidRDefault="00870604">
      <w:pPr>
        <w:spacing w:before="120" w:after="120"/>
        <w:ind w:left="340" w:hanging="227"/>
      </w:pPr>
      <w:r>
        <w:t>6) </w:t>
      </w:r>
      <w:r>
        <w:t>7.840,00 zł Stowarzysz</w:t>
      </w:r>
      <w:r>
        <w:t>eniu na Rzecz Szkolnictwa Specjalnego w Tczewie z siedzibą w Tczewie na realizację zadania: „Konno po lepsze jutro”;</w:t>
      </w:r>
    </w:p>
    <w:p w:rsidR="00A77B3E" w:rsidRDefault="00870604">
      <w:pPr>
        <w:spacing w:before="120" w:after="120"/>
        <w:ind w:left="340" w:hanging="227"/>
      </w:pPr>
      <w:r>
        <w:t>7) </w:t>
      </w:r>
      <w:r>
        <w:t>500,00 zł Stowarzyszeniu Tczewskich Amazonek z siedzibą w Tczewie na realizację zadania: „Zdrowy nawyk - samobadanie piersi” Profilaktyk</w:t>
      </w:r>
      <w:r>
        <w:t>a chorób nowotworowych;</w:t>
      </w:r>
    </w:p>
    <w:p w:rsidR="00A77B3E" w:rsidRDefault="00870604">
      <w:pPr>
        <w:spacing w:before="120" w:after="120"/>
        <w:ind w:left="340" w:hanging="227"/>
      </w:pPr>
      <w:r>
        <w:t>8) </w:t>
      </w:r>
      <w:r>
        <w:t>4.500,00 zł Fundacji dla Tczewa z siedzibą w Tczewie na realizację zadania: „Czas na relaks”;</w:t>
      </w:r>
    </w:p>
    <w:p w:rsidR="00A77B3E" w:rsidRDefault="00870604">
      <w:pPr>
        <w:spacing w:before="120" w:after="120"/>
        <w:ind w:left="340" w:hanging="227"/>
      </w:pPr>
      <w:r>
        <w:lastRenderedPageBreak/>
        <w:t>9) </w:t>
      </w:r>
      <w:r>
        <w:t>4.000,00 zł Kołu Polskiego Stowarzyszenia na Rzecz Osób z Upośledzeniem Umysłowym z siedzibą w Tczewie na realizację zadania pod naz</w:t>
      </w:r>
      <w:r>
        <w:t>wą: Warsztaty psychologiczne dla osób niepełnosprawnych;</w:t>
      </w:r>
    </w:p>
    <w:p w:rsidR="00A77B3E" w:rsidRDefault="00870604">
      <w:pPr>
        <w:spacing w:before="120" w:after="120"/>
        <w:ind w:left="340" w:hanging="227"/>
      </w:pPr>
      <w:r>
        <w:t>10) </w:t>
      </w:r>
      <w:r>
        <w:t>6.311,00 zł Stowarzyszeniu Osób Niepełnosprawnych Ruchowo z siedzibą w Tczewie na realizację zadania: Aktywność przez rehabilitację;</w:t>
      </w:r>
    </w:p>
    <w:p w:rsidR="00A77B3E" w:rsidRDefault="00870604">
      <w:pPr>
        <w:spacing w:before="120" w:after="120"/>
        <w:ind w:left="340" w:hanging="227"/>
      </w:pPr>
      <w:r>
        <w:t>11) </w:t>
      </w:r>
      <w:r>
        <w:t xml:space="preserve">4.000,00 zł „Fundacji Wieloprofilowego Usprawniania Od </w:t>
      </w:r>
      <w:r>
        <w:t>Nowa” z siedzibą w Turzu na realizację zadania: „Kręgosłup mojej mamy”.</w:t>
      </w:r>
    </w:p>
    <w:p w:rsidR="00A77B3E" w:rsidRDefault="00870604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Wyznacza się Wydział Finansów do sprawowania kontroli finansowej związanej z realizacją zadań, o których mowa w § 1.</w:t>
      </w:r>
    </w:p>
    <w:p w:rsidR="00A77B3E" w:rsidRDefault="00870604">
      <w:pPr>
        <w:keepLines/>
        <w:spacing w:before="120" w:after="120"/>
        <w:ind w:firstLine="340"/>
      </w:pPr>
      <w:r>
        <w:t>2. </w:t>
      </w:r>
      <w:r>
        <w:t>Do sprawowania bieżącego nadzoru i kontroli merytoryczne</w:t>
      </w:r>
      <w:r>
        <w:t>j w zakresie realizacji zadań, o których mowa w § 1, wyznacza się Wydział Zdrowia, Spraw Społecznych i PFRON.</w:t>
      </w:r>
    </w:p>
    <w:p w:rsidR="00A77B3E" w:rsidRDefault="00870604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8706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870604">
      <w:pPr>
        <w:spacing w:before="360" w:after="360"/>
        <w:ind w:left="283" w:firstLine="227"/>
        <w:jc w:val="right"/>
      </w:pPr>
      <w:r>
        <w:t>.................................</w:t>
      </w:r>
      <w:r>
        <w:t>...............................</w:t>
      </w:r>
    </w:p>
    <w:p w:rsidR="00A77B3E" w:rsidRDefault="008706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8706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870604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870604">
      <w:pPr>
        <w:spacing w:before="360" w:after="36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666A8C">
      <w:pPr>
        <w:spacing w:before="360" w:after="360"/>
        <w:ind w:left="283"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870604">
      <w:pPr>
        <w:spacing w:before="360" w:after="360"/>
        <w:jc w:val="center"/>
      </w:pPr>
      <w:r>
        <w:rPr>
          <w:b/>
          <w:spacing w:val="20"/>
        </w:rPr>
        <w:t>Uzasadnienie</w:t>
      </w:r>
    </w:p>
    <w:p w:rsidR="00A77B3E" w:rsidRDefault="00870604">
      <w:pPr>
        <w:spacing w:before="360" w:after="360"/>
        <w:ind w:left="283" w:firstLine="227"/>
      </w:pPr>
      <w:r>
        <w:t xml:space="preserve">W dniu 16 listopada 2015 r., na mocy uchwały Nr 44/143/2015 Zarządu Powiatu Tczewskiego z dnia </w:t>
      </w:r>
      <w:r>
        <w:t>12 listopada 2015 r., ogłoszono otwarty konkurs ofert na wsparcie realizacji zadań publicznych Powiatu Tczewskiego w zakresie ochrony i promocji zdrowia, przewidzianych do realizacji w okresie od 1 lutego 2016 r. do 31 grudnia 2016 r.</w:t>
      </w:r>
    </w:p>
    <w:p w:rsidR="00A77B3E" w:rsidRDefault="00870604">
      <w:pPr>
        <w:spacing w:before="360" w:after="360"/>
        <w:ind w:left="283" w:firstLine="227"/>
      </w:pPr>
      <w:r>
        <w:t>Zgodnie z §10 ust. 2 </w:t>
      </w:r>
      <w:r>
        <w:t xml:space="preserve">pkt 7 Wieloletniego Programu Współpracy Powiatu Tczewskiego z Organizacjami Pozarządowymi oraz Podmiotami, o których mowa w art. 3 ust. 3 ustawy o działalności pożytku publicznego i o wolontariacie na lata 2016-2019, przyjętego uchwałą Nr XII/82/2015 Rady </w:t>
      </w:r>
      <w:r>
        <w:t>Powiatu Tczewskiego z dnia 30 listopada 2015 r., decyzję o wyborze oferty i o udzieleniu dotacji podejmuje Zarząd w formie uchwały, po zasięgnięciu opinii właściwej komisji konkursowej.</w:t>
      </w:r>
    </w:p>
    <w:p w:rsidR="00A77B3E" w:rsidRDefault="00870604">
      <w:pPr>
        <w:spacing w:before="360" w:after="360"/>
        <w:ind w:left="283" w:firstLine="227"/>
      </w:pPr>
      <w:r>
        <w:t>Komisja konkursowa opiniująca oferty na wsparcie realizacji zadań publ</w:t>
      </w:r>
      <w:r>
        <w:t>icznych Powiatu Tczewskiego w zakresie ochrony i promocji zdrowia oceniła złożone oferty i przedstawiła swoją opinię Zarządowi Powiatu Tczewskiego.</w:t>
      </w:r>
    </w:p>
    <w:p w:rsidR="00A77B3E" w:rsidRDefault="00870604">
      <w:pPr>
        <w:spacing w:before="360" w:after="360"/>
        <w:ind w:left="283" w:firstLine="227"/>
      </w:pPr>
      <w:r>
        <w:t>W związku z powyższym podjęcie uchwały jest uzasadnione.</w:t>
      </w:r>
    </w:p>
    <w:sectPr w:rsidR="00A77B3E" w:rsidSect="00666A8C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8C" w:rsidRDefault="00666A8C" w:rsidP="00666A8C">
      <w:r>
        <w:separator/>
      </w:r>
    </w:p>
  </w:endnote>
  <w:endnote w:type="continuationSeparator" w:id="0">
    <w:p w:rsidR="00666A8C" w:rsidRDefault="00666A8C" w:rsidP="0066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666A8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6A8C" w:rsidRDefault="00870604">
          <w:pPr>
            <w:jc w:val="left"/>
            <w:rPr>
              <w:sz w:val="18"/>
            </w:rPr>
          </w:pPr>
          <w:r>
            <w:rPr>
              <w:sz w:val="18"/>
            </w:rPr>
            <w:t>Id: 297C07AA-ED71-4B36-9D3D-2C542493F469.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6A8C" w:rsidRDefault="008706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6A8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66A8C">
            <w:rPr>
              <w:sz w:val="18"/>
            </w:rPr>
            <w:fldChar w:fldCharType="end"/>
          </w:r>
        </w:p>
      </w:tc>
    </w:tr>
  </w:tbl>
  <w:p w:rsidR="00666A8C" w:rsidRDefault="00666A8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666A8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6A8C" w:rsidRDefault="00870604">
          <w:pPr>
            <w:jc w:val="left"/>
            <w:rPr>
              <w:sz w:val="18"/>
            </w:rPr>
          </w:pPr>
          <w:r>
            <w:rPr>
              <w:sz w:val="18"/>
            </w:rPr>
            <w:t>Id: 297C07AA-ED71-4B36-9D3D-2C542493F469.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6A8C" w:rsidRDefault="008706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6A8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66A8C">
            <w:rPr>
              <w:sz w:val="18"/>
            </w:rPr>
            <w:fldChar w:fldCharType="end"/>
          </w:r>
        </w:p>
      </w:tc>
    </w:tr>
  </w:tbl>
  <w:p w:rsidR="00666A8C" w:rsidRDefault="00666A8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8C" w:rsidRDefault="00666A8C" w:rsidP="00666A8C">
      <w:r>
        <w:separator/>
      </w:r>
    </w:p>
  </w:footnote>
  <w:footnote w:type="continuationSeparator" w:id="0">
    <w:p w:rsidR="00666A8C" w:rsidRDefault="00666A8C" w:rsidP="0066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8C"/>
    <w:rsid w:val="00666A8C"/>
    <w:rsid w:val="0087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6A8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z^budżetu Powiatu Tczewskiego na cele publiczne</dc:subject>
  <dc:creator>bsinkiewicz</dc:creator>
  <cp:lastModifiedBy>bciewiertnia</cp:lastModifiedBy>
  <cp:revision>2</cp:revision>
  <dcterms:created xsi:type="dcterms:W3CDTF">2016-01-21T12:14:00Z</dcterms:created>
  <dcterms:modified xsi:type="dcterms:W3CDTF">2016-01-21T12:14:00Z</dcterms:modified>
  <cp:category>Akt prawny</cp:category>
</cp:coreProperties>
</file>